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DA9" w:rsidRDefault="00A91E77" w:rsidP="00A91E77">
      <w:pPr>
        <w:spacing w:line="360" w:lineRule="auto"/>
        <w:jc w:val="center"/>
        <w:rPr>
          <w:rFonts w:ascii="Arial" w:hAnsi="Arial" w:cs="Arial"/>
          <w:b/>
          <w:sz w:val="28"/>
          <w:szCs w:val="28"/>
        </w:rPr>
      </w:pPr>
      <w:r w:rsidRPr="00A91E77">
        <w:rPr>
          <w:rFonts w:ascii="Arial" w:hAnsi="Arial" w:cs="Arial"/>
          <w:b/>
          <w:sz w:val="28"/>
          <w:szCs w:val="28"/>
        </w:rPr>
        <w:t xml:space="preserve">DANIŞTAY'IN GÜMRÜKLERDE </w:t>
      </w:r>
      <w:r w:rsidR="00403BA0">
        <w:rPr>
          <w:rFonts w:ascii="Arial" w:hAnsi="Arial" w:cs="Arial"/>
          <w:b/>
          <w:sz w:val="28"/>
          <w:szCs w:val="28"/>
        </w:rPr>
        <w:t xml:space="preserve">TRT BANDROLÜ </w:t>
      </w:r>
      <w:r w:rsidRPr="00A91E77">
        <w:rPr>
          <w:rFonts w:ascii="Arial" w:hAnsi="Arial" w:cs="Arial"/>
          <w:b/>
          <w:sz w:val="28"/>
          <w:szCs w:val="28"/>
        </w:rPr>
        <w:t xml:space="preserve">TAHSİLİNE İLİŞKİN </w:t>
      </w:r>
      <w:r w:rsidR="00403BA0">
        <w:rPr>
          <w:rFonts w:ascii="Arial" w:hAnsi="Arial" w:cs="Arial"/>
          <w:b/>
          <w:sz w:val="28"/>
          <w:szCs w:val="28"/>
        </w:rPr>
        <w:t xml:space="preserve">BSKSNLSR KURULU KARARININ BAZI MADDELERİNİN YÜRÜTMESİNİ DURDURMA KARARI </w:t>
      </w:r>
    </w:p>
    <w:p w:rsidR="00A91E77" w:rsidRDefault="00A91E77" w:rsidP="00A91E77">
      <w:pPr>
        <w:spacing w:line="360" w:lineRule="auto"/>
        <w:rPr>
          <w:rFonts w:ascii="Arial" w:hAnsi="Arial" w:cs="Arial"/>
          <w:b/>
          <w:sz w:val="28"/>
          <w:szCs w:val="28"/>
        </w:rPr>
      </w:pPr>
      <w:bookmarkStart w:id="0" w:name="_GoBack"/>
      <w:bookmarkEnd w:id="0"/>
      <w:r>
        <w:rPr>
          <w:rFonts w:ascii="Arial" w:hAnsi="Arial" w:cs="Arial"/>
          <w:b/>
          <w:sz w:val="28"/>
          <w:szCs w:val="28"/>
        </w:rPr>
        <w:t>Abdullah ÇAVUŞ/E. Vergi Müfettişi</w:t>
      </w:r>
    </w:p>
    <w:p w:rsidR="00A91E77" w:rsidRDefault="00A91E77" w:rsidP="00A91E77">
      <w:pPr>
        <w:spacing w:line="360" w:lineRule="auto"/>
        <w:jc w:val="both"/>
        <w:rPr>
          <w:rFonts w:ascii="Arial" w:hAnsi="Arial" w:cs="Arial"/>
          <w:b/>
          <w:sz w:val="28"/>
          <w:szCs w:val="28"/>
        </w:rPr>
      </w:pPr>
      <w:r w:rsidRPr="00A91E77">
        <w:rPr>
          <w:rFonts w:ascii="Arial" w:hAnsi="Arial" w:cs="Arial"/>
          <w:b/>
          <w:sz w:val="28"/>
          <w:szCs w:val="28"/>
        </w:rPr>
        <w:t>10.09.2014 tarih ve 6552 sayılı kanunun 104</w:t>
      </w:r>
      <w:r>
        <w:rPr>
          <w:rFonts w:ascii="Arial" w:hAnsi="Arial" w:cs="Arial"/>
          <w:b/>
          <w:sz w:val="28"/>
          <w:szCs w:val="28"/>
        </w:rPr>
        <w:t xml:space="preserve"> ve 105. </w:t>
      </w:r>
      <w:proofErr w:type="spellStart"/>
      <w:r>
        <w:rPr>
          <w:rFonts w:ascii="Arial" w:hAnsi="Arial" w:cs="Arial"/>
          <w:b/>
          <w:sz w:val="28"/>
          <w:szCs w:val="28"/>
        </w:rPr>
        <w:t>ci</w:t>
      </w:r>
      <w:proofErr w:type="spellEnd"/>
      <w:r>
        <w:rPr>
          <w:rFonts w:ascii="Arial" w:hAnsi="Arial" w:cs="Arial"/>
          <w:b/>
          <w:sz w:val="28"/>
          <w:szCs w:val="28"/>
        </w:rPr>
        <w:t xml:space="preserve"> maddeleriyle 3093 sayılı TRT Gelirleri Kanununda çok önemli değişiklikler yapılmıştır.</w:t>
      </w:r>
      <w:r w:rsidRPr="00A91E77">
        <w:t xml:space="preserve"> </w:t>
      </w:r>
      <w:r w:rsidR="00EA439F">
        <w:t xml:space="preserve"> </w:t>
      </w:r>
      <w:r w:rsidR="00EA439F" w:rsidRPr="00EA439F">
        <w:rPr>
          <w:rFonts w:ascii="Arial" w:hAnsi="Arial" w:cs="Arial"/>
          <w:b/>
          <w:sz w:val="28"/>
          <w:szCs w:val="28"/>
        </w:rPr>
        <w:t xml:space="preserve">Bu değişikliklerin en başında </w:t>
      </w:r>
      <w:proofErr w:type="gramStart"/>
      <w:r w:rsidR="00EA439F" w:rsidRPr="00EA439F">
        <w:rPr>
          <w:rFonts w:ascii="Arial" w:hAnsi="Arial" w:cs="Arial"/>
          <w:b/>
          <w:sz w:val="28"/>
          <w:szCs w:val="28"/>
        </w:rPr>
        <w:t>bandrole</w:t>
      </w:r>
      <w:proofErr w:type="gramEnd"/>
      <w:r w:rsidR="00EA439F" w:rsidRPr="00EA439F">
        <w:rPr>
          <w:rFonts w:ascii="Arial" w:hAnsi="Arial" w:cs="Arial"/>
          <w:b/>
          <w:sz w:val="28"/>
          <w:szCs w:val="28"/>
        </w:rPr>
        <w:t xml:space="preserve"> tabi cihaz ithalatları ile ilgili olarak </w:t>
      </w:r>
      <w:r w:rsidR="00EA439F">
        <w:rPr>
          <w:rFonts w:ascii="Arial" w:hAnsi="Arial" w:cs="Arial"/>
          <w:b/>
          <w:sz w:val="28"/>
          <w:szCs w:val="28"/>
        </w:rPr>
        <w:t>V</w:t>
      </w:r>
      <w:r w:rsidR="00EA439F" w:rsidRPr="00EA439F">
        <w:rPr>
          <w:rFonts w:ascii="Arial" w:hAnsi="Arial" w:cs="Arial"/>
          <w:b/>
          <w:sz w:val="28"/>
          <w:szCs w:val="28"/>
        </w:rPr>
        <w:t xml:space="preserve">ERGİYİ DOĞURAN </w:t>
      </w:r>
      <w:r w:rsidR="00FD1CD6" w:rsidRPr="00EA439F">
        <w:rPr>
          <w:rFonts w:ascii="Arial" w:hAnsi="Arial" w:cs="Arial"/>
          <w:b/>
          <w:sz w:val="28"/>
          <w:szCs w:val="28"/>
        </w:rPr>
        <w:t xml:space="preserve">olay </w:t>
      </w:r>
      <w:r w:rsidR="00FD1CD6">
        <w:rPr>
          <w:rFonts w:ascii="Arial" w:hAnsi="Arial" w:cs="Arial"/>
          <w:b/>
          <w:sz w:val="28"/>
          <w:szCs w:val="28"/>
        </w:rPr>
        <w:t>tanımının</w:t>
      </w:r>
      <w:r w:rsidR="00EA439F" w:rsidRPr="00EA439F">
        <w:rPr>
          <w:rFonts w:ascii="Arial" w:hAnsi="Arial" w:cs="Arial"/>
          <w:b/>
          <w:sz w:val="28"/>
          <w:szCs w:val="28"/>
        </w:rPr>
        <w:t xml:space="preserve"> değişmiş olmasıdır.</w:t>
      </w:r>
    </w:p>
    <w:p w:rsidR="00FD1CD6" w:rsidRDefault="00FD1CD6" w:rsidP="00A91E77">
      <w:pPr>
        <w:spacing w:line="360" w:lineRule="auto"/>
        <w:jc w:val="both"/>
      </w:pPr>
      <w:r>
        <w:rPr>
          <w:rFonts w:ascii="Arial" w:hAnsi="Arial" w:cs="Arial"/>
          <w:b/>
          <w:sz w:val="28"/>
          <w:szCs w:val="28"/>
        </w:rPr>
        <w:t>Bunun yanında başka düzenlemelerde yapılmış olmakla birlikte iş bu yazımızda sadece GÜMRÜKLERDE BANDROL TAHSİLATI konusuna ilişkin kanun değişiklikleri ve bu değişikliklerin uygulamasını yönelik çıkarılan Bakanlar Kurulu kararı ile bu karar konusunda DANIŞTAY tarafından verilen Yürütmeyi Durdurma Kararı ve sonrasına ilişkin uygulama konusuna değinilecektir.</w:t>
      </w:r>
    </w:p>
    <w:p w:rsidR="00A91E77" w:rsidRPr="00FD1CD6" w:rsidRDefault="00FD1CD6" w:rsidP="00A91E77">
      <w:pPr>
        <w:spacing w:line="360" w:lineRule="auto"/>
        <w:jc w:val="both"/>
        <w:rPr>
          <w:rFonts w:ascii="Arial" w:hAnsi="Arial" w:cs="Arial"/>
          <w:b/>
          <w:sz w:val="28"/>
          <w:szCs w:val="28"/>
          <w:u w:val="single"/>
        </w:rPr>
      </w:pPr>
      <w:r>
        <w:rPr>
          <w:rFonts w:ascii="Arial" w:hAnsi="Arial" w:cs="Arial"/>
          <w:b/>
          <w:sz w:val="28"/>
          <w:szCs w:val="28"/>
        </w:rPr>
        <w:t xml:space="preserve">I- </w:t>
      </w:r>
      <w:r w:rsidRPr="00FD1CD6">
        <w:rPr>
          <w:rFonts w:ascii="Arial" w:hAnsi="Arial" w:cs="Arial"/>
          <w:b/>
          <w:sz w:val="28"/>
          <w:szCs w:val="28"/>
          <w:u w:val="single"/>
        </w:rPr>
        <w:t>3093 SAYILI KANUNDAKİ DEĞİŞİKLİKLER AŞAĞIDAKİ GİBİDİR.</w:t>
      </w:r>
    </w:p>
    <w:p w:rsidR="00FD1CD6" w:rsidRDefault="00A91E77" w:rsidP="00A91E77">
      <w:pPr>
        <w:spacing w:line="360" w:lineRule="auto"/>
        <w:jc w:val="both"/>
        <w:rPr>
          <w:rFonts w:ascii="Arial" w:hAnsi="Arial" w:cs="Arial"/>
          <w:b/>
          <w:sz w:val="28"/>
          <w:szCs w:val="28"/>
        </w:rPr>
      </w:pPr>
      <w:r>
        <w:rPr>
          <w:rFonts w:ascii="Arial" w:hAnsi="Arial" w:cs="Arial"/>
          <w:b/>
          <w:sz w:val="28"/>
          <w:szCs w:val="28"/>
        </w:rPr>
        <w:t xml:space="preserve">1- Öteden beri </w:t>
      </w:r>
      <w:proofErr w:type="gramStart"/>
      <w:r>
        <w:rPr>
          <w:rFonts w:ascii="Arial" w:hAnsi="Arial" w:cs="Arial"/>
          <w:b/>
          <w:sz w:val="28"/>
          <w:szCs w:val="28"/>
        </w:rPr>
        <w:t xml:space="preserve">bandrole  </w:t>
      </w:r>
      <w:r w:rsidRPr="00A91E77">
        <w:rPr>
          <w:rFonts w:ascii="Arial" w:hAnsi="Arial" w:cs="Arial"/>
          <w:b/>
          <w:sz w:val="28"/>
          <w:szCs w:val="28"/>
        </w:rPr>
        <w:t>cihazın</w:t>
      </w:r>
      <w:proofErr w:type="gramEnd"/>
      <w:r w:rsidRPr="00A91E77">
        <w:rPr>
          <w:rFonts w:ascii="Arial" w:hAnsi="Arial" w:cs="Arial"/>
          <w:b/>
          <w:sz w:val="28"/>
          <w:szCs w:val="28"/>
        </w:rPr>
        <w:t xml:space="preserve"> satışından önce bandrol alma yükümlülüğü İTHALATÇILAR açısından değiştirilmiştir. </w:t>
      </w:r>
    </w:p>
    <w:p w:rsidR="00A91E77" w:rsidRDefault="00A91E77" w:rsidP="00A91E77">
      <w:pPr>
        <w:spacing w:line="360" w:lineRule="auto"/>
        <w:jc w:val="both"/>
        <w:rPr>
          <w:rFonts w:ascii="Arial" w:hAnsi="Arial" w:cs="Arial"/>
          <w:b/>
          <w:sz w:val="28"/>
          <w:szCs w:val="28"/>
        </w:rPr>
      </w:pPr>
      <w:r w:rsidRPr="00A91E77">
        <w:rPr>
          <w:rFonts w:ascii="Arial" w:hAnsi="Arial" w:cs="Arial"/>
          <w:b/>
          <w:sz w:val="28"/>
          <w:szCs w:val="28"/>
        </w:rPr>
        <w:t xml:space="preserve">Yapılan değişiklik sonucu ithalatçılar bandrole tabi cihazın gümrüklerden yurda giriş anında kanundaki tabirler </w:t>
      </w:r>
      <w:r>
        <w:rPr>
          <w:rFonts w:ascii="Arial" w:hAnsi="Arial" w:cs="Arial"/>
          <w:b/>
          <w:sz w:val="28"/>
          <w:szCs w:val="28"/>
        </w:rPr>
        <w:t>“</w:t>
      </w:r>
      <w:r w:rsidRPr="00A91E77">
        <w:rPr>
          <w:rFonts w:ascii="Arial" w:hAnsi="Arial" w:cs="Arial"/>
          <w:b/>
          <w:sz w:val="28"/>
          <w:szCs w:val="28"/>
        </w:rPr>
        <w:t>SERBEST DOLAŞIMA GİRİŞ ANINDA</w:t>
      </w:r>
      <w:r>
        <w:rPr>
          <w:rFonts w:ascii="Arial" w:hAnsi="Arial" w:cs="Arial"/>
          <w:b/>
          <w:sz w:val="28"/>
          <w:szCs w:val="28"/>
        </w:rPr>
        <w:t>”</w:t>
      </w:r>
      <w:r w:rsidRPr="00A91E77">
        <w:rPr>
          <w:rFonts w:ascii="Arial" w:hAnsi="Arial" w:cs="Arial"/>
          <w:b/>
          <w:sz w:val="28"/>
          <w:szCs w:val="28"/>
        </w:rPr>
        <w:t xml:space="preserve"> </w:t>
      </w:r>
      <w:proofErr w:type="gramStart"/>
      <w:r w:rsidRPr="00A91E77">
        <w:rPr>
          <w:rFonts w:ascii="Arial" w:hAnsi="Arial" w:cs="Arial"/>
          <w:b/>
          <w:sz w:val="28"/>
          <w:szCs w:val="28"/>
        </w:rPr>
        <w:t>bandrol</w:t>
      </w:r>
      <w:proofErr w:type="gramEnd"/>
      <w:r w:rsidRPr="00A91E77">
        <w:rPr>
          <w:rFonts w:ascii="Arial" w:hAnsi="Arial" w:cs="Arial"/>
          <w:b/>
          <w:sz w:val="28"/>
          <w:szCs w:val="28"/>
        </w:rPr>
        <w:t xml:space="preserve"> almak zorundadırlar.</w:t>
      </w:r>
    </w:p>
    <w:p w:rsidR="00A91E77" w:rsidRDefault="00A91E77" w:rsidP="00A91E77">
      <w:pPr>
        <w:spacing w:line="360" w:lineRule="auto"/>
        <w:jc w:val="both"/>
        <w:rPr>
          <w:rFonts w:ascii="Arial" w:hAnsi="Arial" w:cs="Arial"/>
          <w:b/>
          <w:sz w:val="28"/>
          <w:szCs w:val="28"/>
        </w:rPr>
      </w:pPr>
      <w:r>
        <w:rPr>
          <w:rFonts w:ascii="Arial" w:hAnsi="Arial" w:cs="Arial"/>
          <w:b/>
          <w:sz w:val="28"/>
          <w:szCs w:val="28"/>
        </w:rPr>
        <w:t xml:space="preserve">2- Bununla birlikte SERBEST DOLAŞIMA GİRİŞ ANINDA BANDROL alacak olan mükelleflere TRT ye verecekleri TEMİNAT MEKTUBU KARŞILIĞI peşin ödeme yapmadan vadeli alabilme </w:t>
      </w:r>
      <w:proofErr w:type="gramStart"/>
      <w:r>
        <w:rPr>
          <w:rFonts w:ascii="Arial" w:hAnsi="Arial" w:cs="Arial"/>
          <w:b/>
          <w:sz w:val="28"/>
          <w:szCs w:val="28"/>
        </w:rPr>
        <w:t>imkanı</w:t>
      </w:r>
      <w:proofErr w:type="gramEnd"/>
      <w:r>
        <w:rPr>
          <w:rFonts w:ascii="Arial" w:hAnsi="Arial" w:cs="Arial"/>
          <w:b/>
          <w:sz w:val="28"/>
          <w:szCs w:val="28"/>
        </w:rPr>
        <w:t xml:space="preserve"> getirilmiştir. </w:t>
      </w:r>
    </w:p>
    <w:p w:rsidR="00A91E77" w:rsidRDefault="00A91E77" w:rsidP="00A91E77">
      <w:pPr>
        <w:spacing w:line="360" w:lineRule="auto"/>
        <w:jc w:val="both"/>
        <w:rPr>
          <w:rFonts w:ascii="Arial" w:hAnsi="Arial" w:cs="Arial"/>
          <w:b/>
          <w:sz w:val="28"/>
          <w:szCs w:val="28"/>
        </w:rPr>
      </w:pPr>
      <w:r>
        <w:rPr>
          <w:rFonts w:ascii="Arial" w:hAnsi="Arial" w:cs="Arial"/>
          <w:b/>
          <w:sz w:val="28"/>
          <w:szCs w:val="28"/>
        </w:rPr>
        <w:lastRenderedPageBreak/>
        <w:t xml:space="preserve">Kanununda vadeli </w:t>
      </w:r>
      <w:proofErr w:type="gramStart"/>
      <w:r>
        <w:rPr>
          <w:rFonts w:ascii="Arial" w:hAnsi="Arial" w:cs="Arial"/>
          <w:b/>
          <w:sz w:val="28"/>
          <w:szCs w:val="28"/>
        </w:rPr>
        <w:t>bandrol</w:t>
      </w:r>
      <w:proofErr w:type="gramEnd"/>
      <w:r>
        <w:rPr>
          <w:rFonts w:ascii="Arial" w:hAnsi="Arial" w:cs="Arial"/>
          <w:b/>
          <w:sz w:val="28"/>
          <w:szCs w:val="28"/>
        </w:rPr>
        <w:t xml:space="preserve"> alan mükelleflerin bandrole tabi cihazın satışını müteakip 3. Ayın onuna kadar bandrol ücreti bildirim beyannamesi vermek ve satılan cihazlara isabet eden bandrol ücretlerini de </w:t>
      </w:r>
      <w:r>
        <w:rPr>
          <w:rFonts w:ascii="Arial" w:hAnsi="Arial" w:cs="Arial"/>
          <w:b/>
          <w:sz w:val="28"/>
          <w:szCs w:val="28"/>
        </w:rPr>
        <w:t>bu sürede</w:t>
      </w:r>
      <w:r>
        <w:rPr>
          <w:rFonts w:ascii="Arial" w:hAnsi="Arial" w:cs="Arial"/>
          <w:b/>
          <w:sz w:val="28"/>
          <w:szCs w:val="28"/>
        </w:rPr>
        <w:t xml:space="preserve"> ödeme imkanları bulunmaktadır.</w:t>
      </w:r>
    </w:p>
    <w:p w:rsidR="002049AB" w:rsidRDefault="002049AB" w:rsidP="00A91E77">
      <w:pPr>
        <w:spacing w:line="360" w:lineRule="auto"/>
        <w:jc w:val="both"/>
        <w:rPr>
          <w:rFonts w:ascii="Arial" w:hAnsi="Arial" w:cs="Arial"/>
          <w:b/>
          <w:sz w:val="28"/>
          <w:szCs w:val="28"/>
        </w:rPr>
      </w:pPr>
      <w:r>
        <w:rPr>
          <w:rFonts w:ascii="Arial" w:hAnsi="Arial" w:cs="Arial"/>
          <w:b/>
          <w:sz w:val="28"/>
          <w:szCs w:val="28"/>
        </w:rPr>
        <w:t>3093 SAYILI KANUNUN 5/b maddesinde konuya ilişkin yapılmış olan düzenleme aynen aşağıdaki gibidir.</w:t>
      </w:r>
    </w:p>
    <w:p w:rsidR="002049AB" w:rsidRPr="002049AB" w:rsidRDefault="002049AB" w:rsidP="002049AB">
      <w:pPr>
        <w:spacing w:line="360" w:lineRule="auto"/>
        <w:ind w:left="708"/>
        <w:jc w:val="both"/>
        <w:rPr>
          <w:rFonts w:ascii="Arial" w:hAnsi="Arial" w:cs="Arial"/>
          <w:b/>
          <w:i/>
          <w:sz w:val="24"/>
          <w:szCs w:val="24"/>
        </w:rPr>
      </w:pPr>
      <w:r>
        <w:rPr>
          <w:rFonts w:ascii="Arial" w:hAnsi="Arial" w:cs="Arial"/>
          <w:b/>
          <w:i/>
          <w:sz w:val="24"/>
          <w:szCs w:val="24"/>
        </w:rPr>
        <w:t>“</w:t>
      </w:r>
      <w:r w:rsidRPr="002049AB">
        <w:rPr>
          <w:rFonts w:ascii="Arial" w:hAnsi="Arial" w:cs="Arial"/>
          <w:b/>
          <w:i/>
          <w:sz w:val="24"/>
          <w:szCs w:val="24"/>
        </w:rPr>
        <w:t>b) (</w:t>
      </w:r>
      <w:proofErr w:type="gramStart"/>
      <w:r w:rsidRPr="002049AB">
        <w:rPr>
          <w:rFonts w:ascii="Arial" w:hAnsi="Arial" w:cs="Arial"/>
          <w:b/>
          <w:i/>
          <w:sz w:val="24"/>
          <w:szCs w:val="24"/>
        </w:rPr>
        <w:t>Değişik : 10</w:t>
      </w:r>
      <w:proofErr w:type="gramEnd"/>
      <w:r w:rsidRPr="002049AB">
        <w:rPr>
          <w:rFonts w:ascii="Arial" w:hAnsi="Arial" w:cs="Arial"/>
          <w:b/>
          <w:i/>
          <w:sz w:val="24"/>
          <w:szCs w:val="24"/>
        </w:rPr>
        <w:t xml:space="preserve">/9/2014 - 6552/105 </w:t>
      </w:r>
      <w:proofErr w:type="spellStart"/>
      <w:r w:rsidRPr="002049AB">
        <w:rPr>
          <w:rFonts w:ascii="Arial" w:hAnsi="Arial" w:cs="Arial"/>
          <w:b/>
          <w:i/>
          <w:sz w:val="24"/>
          <w:szCs w:val="24"/>
        </w:rPr>
        <w:t>md.</w:t>
      </w:r>
      <w:proofErr w:type="spellEnd"/>
      <w:r w:rsidRPr="002049AB">
        <w:rPr>
          <w:rFonts w:ascii="Arial" w:hAnsi="Arial" w:cs="Arial"/>
          <w:b/>
          <w:i/>
          <w:sz w:val="24"/>
          <w:szCs w:val="24"/>
        </w:rPr>
        <w:t>) Bu maddenin (g) bendi kapsamı dışında kalan bandrol ücretleri; Gümrük idarelerince ithalatta alınan gümrük vergileri ve diğer mali yükümlülüklerden ayrı olarak tahsil olunur ve yapılan aylık tahsilat toplamı en geç takip eden ayın on beşinci gününe kadar Türkiye Radyo-Televizyon Kurumuna intikal ettirilir. Bu ücretlerin tahsiline, iadesine, teminata bağlanmasına ve tahsil edilen ücretlerin Türkiye Radyo-Televizyon Kurumuna aktarılmasına ilişkin usul ve esaslar Gümrük ve Ticaret Bakanlığı ile Türkiye Radyo-Televizyon Kurumu arasında müştereken belirlenir.</w:t>
      </w:r>
      <w:r>
        <w:rPr>
          <w:rFonts w:ascii="Arial" w:hAnsi="Arial" w:cs="Arial"/>
          <w:b/>
          <w:i/>
          <w:sz w:val="24"/>
          <w:szCs w:val="24"/>
        </w:rPr>
        <w:t>”</w:t>
      </w:r>
    </w:p>
    <w:p w:rsidR="00FD1CD6" w:rsidRPr="00FD1CD6" w:rsidRDefault="00FD1CD6" w:rsidP="00EA439F">
      <w:pPr>
        <w:spacing w:line="360" w:lineRule="auto"/>
        <w:ind w:left="708"/>
        <w:jc w:val="both"/>
        <w:rPr>
          <w:rFonts w:ascii="Arial" w:hAnsi="Arial" w:cs="Arial"/>
          <w:sz w:val="28"/>
          <w:szCs w:val="28"/>
        </w:rPr>
      </w:pPr>
      <w:r w:rsidRPr="00FD1CD6">
        <w:rPr>
          <w:rFonts w:ascii="Arial" w:hAnsi="Arial" w:cs="Arial"/>
          <w:sz w:val="28"/>
          <w:szCs w:val="28"/>
        </w:rPr>
        <w:t>HÜKMÜ BULUNMAKTADIR.</w:t>
      </w:r>
    </w:p>
    <w:p w:rsidR="00FD1CD6" w:rsidRPr="001B29A7" w:rsidRDefault="00FD1CD6" w:rsidP="00FD1CD6">
      <w:pPr>
        <w:spacing w:line="360" w:lineRule="auto"/>
        <w:jc w:val="both"/>
        <w:rPr>
          <w:rFonts w:ascii="Arial" w:hAnsi="Arial" w:cs="Arial"/>
          <w:b/>
          <w:sz w:val="28"/>
          <w:szCs w:val="28"/>
        </w:rPr>
      </w:pPr>
      <w:r w:rsidRPr="001B29A7">
        <w:rPr>
          <w:rFonts w:ascii="Arial" w:hAnsi="Arial" w:cs="Arial"/>
          <w:b/>
          <w:sz w:val="28"/>
          <w:szCs w:val="28"/>
        </w:rPr>
        <w:t>Bu hükümden hareketle uygulamaya yönelik aşağıda detaylarını vereceğimiz Bakanlar Kurulu kararı çıkarılmıştır.</w:t>
      </w:r>
    </w:p>
    <w:p w:rsidR="00FD1CD6" w:rsidRPr="00FD1CD6" w:rsidRDefault="00FD1CD6" w:rsidP="00FD1CD6">
      <w:pPr>
        <w:spacing w:line="360" w:lineRule="auto"/>
        <w:jc w:val="both"/>
        <w:rPr>
          <w:rFonts w:ascii="Arial" w:hAnsi="Arial" w:cs="Arial"/>
          <w:b/>
          <w:sz w:val="28"/>
          <w:szCs w:val="28"/>
        </w:rPr>
      </w:pPr>
      <w:r w:rsidRPr="00FD1CD6">
        <w:rPr>
          <w:rFonts w:ascii="Arial" w:hAnsi="Arial" w:cs="Arial"/>
          <w:b/>
          <w:sz w:val="28"/>
          <w:szCs w:val="28"/>
        </w:rPr>
        <w:t xml:space="preserve">II- </w:t>
      </w:r>
      <w:r w:rsidRPr="00FD1CD6">
        <w:rPr>
          <w:rFonts w:ascii="Arial" w:hAnsi="Arial" w:cs="Arial"/>
          <w:b/>
          <w:sz w:val="28"/>
          <w:szCs w:val="28"/>
          <w:u w:val="single"/>
        </w:rPr>
        <w:t>BAKANLAR KURULU KARARI</w:t>
      </w:r>
      <w:r>
        <w:rPr>
          <w:rFonts w:ascii="Arial" w:hAnsi="Arial" w:cs="Arial"/>
          <w:b/>
          <w:sz w:val="28"/>
          <w:szCs w:val="28"/>
          <w:u w:val="single"/>
        </w:rPr>
        <w:t>:</w:t>
      </w:r>
    </w:p>
    <w:p w:rsidR="00EA439F" w:rsidRPr="00EA439F" w:rsidRDefault="00EA439F" w:rsidP="00EA439F">
      <w:pPr>
        <w:spacing w:line="360" w:lineRule="auto"/>
        <w:jc w:val="both"/>
        <w:rPr>
          <w:rFonts w:ascii="Arial" w:hAnsi="Arial" w:cs="Arial"/>
          <w:b/>
          <w:sz w:val="28"/>
          <w:szCs w:val="28"/>
        </w:rPr>
      </w:pPr>
      <w:r w:rsidRPr="00EA439F">
        <w:rPr>
          <w:rFonts w:ascii="Arial" w:hAnsi="Arial" w:cs="Arial"/>
          <w:b/>
          <w:sz w:val="28"/>
          <w:szCs w:val="28"/>
        </w:rPr>
        <w:t>6552 Sayılı kanun ile TRT gelirleri kanununda 2014 yılında yapılan değişikliklerden sonra uygulamaya ilişkin olarak 2015 yılında 15.06.2015 tarih ve 2015/7757 sayılı Bakanlar Kurulu kararı çıkarılmıştır.</w:t>
      </w:r>
    </w:p>
    <w:p w:rsidR="00EA439F" w:rsidRDefault="00EA439F" w:rsidP="00EA439F">
      <w:pPr>
        <w:spacing w:line="360" w:lineRule="auto"/>
        <w:jc w:val="both"/>
        <w:rPr>
          <w:rFonts w:ascii="Arial" w:hAnsi="Arial" w:cs="Arial"/>
          <w:b/>
          <w:sz w:val="28"/>
          <w:szCs w:val="28"/>
        </w:rPr>
      </w:pPr>
      <w:r w:rsidRPr="00EA439F">
        <w:rPr>
          <w:rFonts w:ascii="Arial" w:hAnsi="Arial" w:cs="Arial"/>
          <w:b/>
          <w:sz w:val="28"/>
          <w:szCs w:val="28"/>
        </w:rPr>
        <w:t xml:space="preserve">3093 sayılı Türkiye Radyo-Televizyon kurumu gelirleri kanunu uyarınca radyo, televizyon, video ve birleşik cihazlar ile bunların dışında kalan radyo ve televizyon yayınlarını almaya yarayan her türlü cihazdan alınacak </w:t>
      </w:r>
      <w:proofErr w:type="gramStart"/>
      <w:r w:rsidRPr="00EA439F">
        <w:rPr>
          <w:rFonts w:ascii="Arial" w:hAnsi="Arial" w:cs="Arial"/>
          <w:b/>
          <w:sz w:val="28"/>
          <w:szCs w:val="28"/>
        </w:rPr>
        <w:t>bandrol</w:t>
      </w:r>
      <w:proofErr w:type="gramEnd"/>
      <w:r w:rsidRPr="00EA439F">
        <w:rPr>
          <w:rFonts w:ascii="Arial" w:hAnsi="Arial" w:cs="Arial"/>
          <w:b/>
          <w:sz w:val="28"/>
          <w:szCs w:val="28"/>
        </w:rPr>
        <w:t xml:space="preserve"> ücretlerine ilişkin kararda </w:t>
      </w:r>
      <w:r w:rsidRPr="00EA439F">
        <w:rPr>
          <w:rFonts w:ascii="Arial" w:hAnsi="Arial" w:cs="Arial"/>
          <w:b/>
          <w:sz w:val="28"/>
          <w:szCs w:val="28"/>
        </w:rPr>
        <w:lastRenderedPageBreak/>
        <w:t>gümrüklerde nispi oranda TRT Bandrolü tahsil edilmesinin UYGULAMA ESASLARI BELİRLENMİŞTİR.</w:t>
      </w:r>
    </w:p>
    <w:p w:rsidR="009205FE" w:rsidRDefault="009205FE" w:rsidP="00A91E77">
      <w:pPr>
        <w:spacing w:line="360" w:lineRule="auto"/>
        <w:jc w:val="both"/>
        <w:rPr>
          <w:rFonts w:ascii="Arial" w:hAnsi="Arial" w:cs="Arial"/>
          <w:b/>
          <w:sz w:val="28"/>
          <w:szCs w:val="28"/>
        </w:rPr>
      </w:pPr>
      <w:r>
        <w:rPr>
          <w:rFonts w:ascii="Arial" w:hAnsi="Arial" w:cs="Arial"/>
          <w:b/>
          <w:sz w:val="28"/>
          <w:szCs w:val="28"/>
        </w:rPr>
        <w:t>Bakanlar Kurulu Kararında özetle aşağıdaki düzenlemeler yapılmıştır.</w:t>
      </w:r>
    </w:p>
    <w:p w:rsidR="009205FE" w:rsidRDefault="009205FE" w:rsidP="00A91E77">
      <w:pPr>
        <w:spacing w:line="360" w:lineRule="auto"/>
        <w:jc w:val="both"/>
        <w:rPr>
          <w:rFonts w:ascii="Arial" w:hAnsi="Arial" w:cs="Arial"/>
          <w:b/>
          <w:sz w:val="28"/>
          <w:szCs w:val="28"/>
        </w:rPr>
      </w:pPr>
      <w:r>
        <w:rPr>
          <w:rFonts w:ascii="Arial" w:hAnsi="Arial" w:cs="Arial"/>
          <w:b/>
          <w:sz w:val="28"/>
          <w:szCs w:val="28"/>
        </w:rPr>
        <w:t xml:space="preserve">1- Gümrükler tarafından peşin olarak tahsil edilecek olan </w:t>
      </w:r>
      <w:proofErr w:type="gramStart"/>
      <w:r>
        <w:rPr>
          <w:rFonts w:ascii="Arial" w:hAnsi="Arial" w:cs="Arial"/>
          <w:b/>
          <w:sz w:val="28"/>
          <w:szCs w:val="28"/>
        </w:rPr>
        <w:t>bandrol</w:t>
      </w:r>
      <w:proofErr w:type="gramEnd"/>
      <w:r>
        <w:rPr>
          <w:rFonts w:ascii="Arial" w:hAnsi="Arial" w:cs="Arial"/>
          <w:b/>
          <w:sz w:val="28"/>
          <w:szCs w:val="28"/>
        </w:rPr>
        <w:t xml:space="preserve"> ücretleri takip eden ayın 15.ine kadar TRT ye intikal ettirilecektir.(Md. 7/1)</w:t>
      </w:r>
    </w:p>
    <w:p w:rsidR="009205FE" w:rsidRDefault="009205FE" w:rsidP="00A91E77">
      <w:pPr>
        <w:spacing w:line="360" w:lineRule="auto"/>
        <w:jc w:val="both"/>
        <w:rPr>
          <w:rFonts w:ascii="Arial" w:hAnsi="Arial" w:cs="Arial"/>
          <w:b/>
          <w:sz w:val="28"/>
          <w:szCs w:val="28"/>
        </w:rPr>
      </w:pPr>
      <w:r>
        <w:rPr>
          <w:rFonts w:ascii="Arial" w:hAnsi="Arial" w:cs="Arial"/>
          <w:b/>
          <w:sz w:val="28"/>
          <w:szCs w:val="28"/>
        </w:rPr>
        <w:t>2- Gümrükler bu tahsilat tutarının %2 sini hizmeti karşılığı alacaktır.(Md 7/2)</w:t>
      </w:r>
    </w:p>
    <w:p w:rsidR="009205FE" w:rsidRDefault="009205FE" w:rsidP="00A91E77">
      <w:pPr>
        <w:spacing w:line="360" w:lineRule="auto"/>
        <w:jc w:val="both"/>
        <w:rPr>
          <w:rFonts w:ascii="Arial" w:hAnsi="Arial" w:cs="Arial"/>
          <w:b/>
          <w:sz w:val="28"/>
          <w:szCs w:val="28"/>
        </w:rPr>
      </w:pPr>
      <w:r>
        <w:rPr>
          <w:rFonts w:ascii="Arial" w:hAnsi="Arial" w:cs="Arial"/>
          <w:b/>
          <w:sz w:val="28"/>
          <w:szCs w:val="28"/>
        </w:rPr>
        <w:t xml:space="preserve">3- Teminat mektubu karşılığı vadeli </w:t>
      </w:r>
      <w:proofErr w:type="gramStart"/>
      <w:r>
        <w:rPr>
          <w:rFonts w:ascii="Arial" w:hAnsi="Arial" w:cs="Arial"/>
          <w:b/>
          <w:sz w:val="28"/>
          <w:szCs w:val="28"/>
        </w:rPr>
        <w:t>bandrol</w:t>
      </w:r>
      <w:proofErr w:type="gramEnd"/>
      <w:r>
        <w:rPr>
          <w:rFonts w:ascii="Arial" w:hAnsi="Arial" w:cs="Arial"/>
          <w:b/>
          <w:sz w:val="28"/>
          <w:szCs w:val="28"/>
        </w:rPr>
        <w:t xml:space="preserve"> alımı imkanından yararlanmak isteyen mükellefler ile ilgili belirleme TRT tarafından yapılacaktır.(Md 8)</w:t>
      </w:r>
    </w:p>
    <w:p w:rsidR="009205FE" w:rsidRDefault="009205FE" w:rsidP="00A91E77">
      <w:pPr>
        <w:spacing w:line="360" w:lineRule="auto"/>
        <w:jc w:val="both"/>
        <w:rPr>
          <w:rFonts w:ascii="Arial" w:hAnsi="Arial" w:cs="Arial"/>
          <w:b/>
          <w:sz w:val="28"/>
          <w:szCs w:val="28"/>
        </w:rPr>
      </w:pPr>
      <w:r>
        <w:rPr>
          <w:rFonts w:ascii="Arial" w:hAnsi="Arial" w:cs="Arial"/>
          <w:b/>
          <w:sz w:val="28"/>
          <w:szCs w:val="28"/>
        </w:rPr>
        <w:t>Bu konuda TRT tarafından önceden beri çıkarılmış olan “TRT Kurumunca Bandrol Verilmesine İlişkin Usul ve Esaslar “ isimli bir yönetmelik bulunmaktadır.</w:t>
      </w:r>
    </w:p>
    <w:p w:rsidR="00A91E77" w:rsidRDefault="009205FE" w:rsidP="00A91E77">
      <w:pPr>
        <w:spacing w:line="360" w:lineRule="auto"/>
        <w:jc w:val="both"/>
        <w:rPr>
          <w:rFonts w:ascii="Arial" w:hAnsi="Arial" w:cs="Arial"/>
          <w:b/>
          <w:sz w:val="28"/>
          <w:szCs w:val="28"/>
        </w:rPr>
      </w:pPr>
      <w:r>
        <w:rPr>
          <w:rFonts w:ascii="Arial" w:hAnsi="Arial" w:cs="Arial"/>
          <w:b/>
          <w:sz w:val="28"/>
          <w:szCs w:val="28"/>
        </w:rPr>
        <w:t xml:space="preserve">4- </w:t>
      </w:r>
      <w:r w:rsidR="00A91E77">
        <w:rPr>
          <w:rFonts w:ascii="Arial" w:hAnsi="Arial" w:cs="Arial"/>
          <w:b/>
          <w:sz w:val="28"/>
          <w:szCs w:val="28"/>
        </w:rPr>
        <w:t xml:space="preserve">Teminat Mektubu karşılığı nakit ödemeden vadeli olarak </w:t>
      </w:r>
      <w:proofErr w:type="gramStart"/>
      <w:r w:rsidR="00A91E77">
        <w:rPr>
          <w:rFonts w:ascii="Arial" w:hAnsi="Arial" w:cs="Arial"/>
          <w:b/>
          <w:sz w:val="28"/>
          <w:szCs w:val="28"/>
        </w:rPr>
        <w:t>bandrol</w:t>
      </w:r>
      <w:proofErr w:type="gramEnd"/>
      <w:r w:rsidR="00A91E77">
        <w:rPr>
          <w:rFonts w:ascii="Arial" w:hAnsi="Arial" w:cs="Arial"/>
          <w:b/>
          <w:sz w:val="28"/>
          <w:szCs w:val="28"/>
        </w:rPr>
        <w:t xml:space="preserve"> almak isteyen mükellefler</w:t>
      </w:r>
      <w:r w:rsidR="00BC0F1C">
        <w:rPr>
          <w:rFonts w:ascii="Arial" w:hAnsi="Arial" w:cs="Arial"/>
          <w:b/>
          <w:sz w:val="28"/>
          <w:szCs w:val="28"/>
        </w:rPr>
        <w:t>in SERBEST DOLAIMA GİRİŞ İŞLEMLERİNİN TAMAMLANMASI İÇİN</w:t>
      </w:r>
      <w:r w:rsidR="00A91E77">
        <w:rPr>
          <w:rFonts w:ascii="Arial" w:hAnsi="Arial" w:cs="Arial"/>
          <w:b/>
          <w:sz w:val="28"/>
          <w:szCs w:val="28"/>
        </w:rPr>
        <w:t xml:space="preserve"> ilgili gümrük idaresine TRT’</w:t>
      </w:r>
      <w:r w:rsidR="00BC0F1C">
        <w:rPr>
          <w:rFonts w:ascii="Arial" w:hAnsi="Arial" w:cs="Arial"/>
          <w:b/>
          <w:sz w:val="28"/>
          <w:szCs w:val="28"/>
        </w:rPr>
        <w:t>den alınmış olan bir yazı verme mecburiyeti getirilmiştir.</w:t>
      </w:r>
      <w:r w:rsidR="00A91E77">
        <w:rPr>
          <w:rFonts w:ascii="Arial" w:hAnsi="Arial" w:cs="Arial"/>
          <w:b/>
          <w:sz w:val="28"/>
          <w:szCs w:val="28"/>
        </w:rPr>
        <w:t xml:space="preserve"> </w:t>
      </w:r>
    </w:p>
    <w:p w:rsidR="009205FE" w:rsidRDefault="009205FE" w:rsidP="00A91E77">
      <w:pPr>
        <w:spacing w:line="360" w:lineRule="auto"/>
        <w:jc w:val="both"/>
        <w:rPr>
          <w:rFonts w:ascii="Arial" w:hAnsi="Arial" w:cs="Arial"/>
          <w:b/>
          <w:sz w:val="28"/>
          <w:szCs w:val="28"/>
        </w:rPr>
      </w:pPr>
      <w:r>
        <w:rPr>
          <w:rFonts w:ascii="Arial" w:hAnsi="Arial" w:cs="Arial"/>
          <w:b/>
          <w:sz w:val="28"/>
          <w:szCs w:val="28"/>
        </w:rPr>
        <w:t>Konuya iliş</w:t>
      </w:r>
      <w:r w:rsidR="001B29A7">
        <w:rPr>
          <w:rFonts w:ascii="Arial" w:hAnsi="Arial" w:cs="Arial"/>
          <w:b/>
          <w:sz w:val="28"/>
          <w:szCs w:val="28"/>
        </w:rPr>
        <w:t xml:space="preserve">kin Bakanlar Kurulu Kararının 9/2. Maddesindeki </w:t>
      </w:r>
      <w:r>
        <w:rPr>
          <w:rFonts w:ascii="Arial" w:hAnsi="Arial" w:cs="Arial"/>
          <w:b/>
          <w:sz w:val="28"/>
          <w:szCs w:val="28"/>
        </w:rPr>
        <w:t>hüküm aynen aşağıdaki gibidir.</w:t>
      </w:r>
    </w:p>
    <w:p w:rsidR="009205FE" w:rsidRPr="002049AB" w:rsidRDefault="002049AB" w:rsidP="001B29A7">
      <w:pPr>
        <w:spacing w:line="360" w:lineRule="auto"/>
        <w:ind w:left="708"/>
        <w:jc w:val="both"/>
        <w:rPr>
          <w:rFonts w:ascii="Arial" w:hAnsi="Arial" w:cs="Arial"/>
          <w:b/>
          <w:i/>
          <w:sz w:val="28"/>
          <w:szCs w:val="28"/>
        </w:rPr>
      </w:pPr>
      <w:r>
        <w:rPr>
          <w:rFonts w:ascii="Arial" w:hAnsi="Arial" w:cs="Arial"/>
          <w:b/>
          <w:i/>
          <w:sz w:val="28"/>
          <w:szCs w:val="28"/>
        </w:rPr>
        <w:t>“</w:t>
      </w:r>
      <w:r w:rsidR="009205FE" w:rsidRPr="002049AB">
        <w:rPr>
          <w:rFonts w:ascii="Arial" w:hAnsi="Arial" w:cs="Arial"/>
          <w:b/>
          <w:i/>
          <w:sz w:val="28"/>
          <w:szCs w:val="28"/>
        </w:rPr>
        <w:t>(2) Bandrol ücretlerine ilişkin ödemeleri 3093 sayılı Kanunun 5 inci maddesinin (g) bendine göre yapmak isteyenlerin ithal edecekleri eşyanın serbest dolaşıma giriş işlemleri, Kurum tarafından gümrük idarelerine bildirimde bulunulmasından sonra tamamlanır.</w:t>
      </w:r>
      <w:r>
        <w:rPr>
          <w:rFonts w:ascii="Arial" w:hAnsi="Arial" w:cs="Arial"/>
          <w:b/>
          <w:i/>
          <w:sz w:val="28"/>
          <w:szCs w:val="28"/>
        </w:rPr>
        <w:t>”</w:t>
      </w:r>
    </w:p>
    <w:p w:rsidR="001B29A7" w:rsidRDefault="001B29A7" w:rsidP="001B29A7">
      <w:pPr>
        <w:spacing w:line="360" w:lineRule="auto"/>
        <w:jc w:val="both"/>
        <w:rPr>
          <w:rFonts w:ascii="Arial" w:hAnsi="Arial" w:cs="Arial"/>
          <w:b/>
          <w:sz w:val="24"/>
          <w:szCs w:val="24"/>
        </w:rPr>
      </w:pPr>
      <w:r w:rsidRPr="00DE54B7">
        <w:rPr>
          <w:rFonts w:ascii="Arial" w:hAnsi="Arial" w:cs="Arial"/>
          <w:b/>
          <w:sz w:val="28"/>
          <w:szCs w:val="28"/>
        </w:rPr>
        <w:lastRenderedPageBreak/>
        <w:t>5</w:t>
      </w:r>
      <w:r w:rsidRPr="001B29A7">
        <w:rPr>
          <w:rFonts w:ascii="Arial" w:hAnsi="Arial" w:cs="Arial"/>
          <w:b/>
          <w:sz w:val="24"/>
          <w:szCs w:val="24"/>
        </w:rPr>
        <w:t>-</w:t>
      </w:r>
      <w:r>
        <w:rPr>
          <w:rFonts w:ascii="Arial" w:hAnsi="Arial" w:cs="Arial"/>
          <w:b/>
          <w:i/>
          <w:sz w:val="24"/>
          <w:szCs w:val="24"/>
        </w:rPr>
        <w:t xml:space="preserve"> </w:t>
      </w:r>
      <w:r w:rsidRPr="001B29A7">
        <w:rPr>
          <w:rFonts w:ascii="Arial" w:hAnsi="Arial" w:cs="Arial"/>
          <w:b/>
          <w:sz w:val="28"/>
          <w:szCs w:val="28"/>
        </w:rPr>
        <w:t xml:space="preserve">Bunların dışında ödenecek olan </w:t>
      </w:r>
      <w:proofErr w:type="gramStart"/>
      <w:r w:rsidRPr="001B29A7">
        <w:rPr>
          <w:rFonts w:ascii="Arial" w:hAnsi="Arial" w:cs="Arial"/>
          <w:b/>
          <w:sz w:val="28"/>
          <w:szCs w:val="28"/>
        </w:rPr>
        <w:t>bandrol</w:t>
      </w:r>
      <w:proofErr w:type="gramEnd"/>
      <w:r w:rsidRPr="001B29A7">
        <w:rPr>
          <w:rFonts w:ascii="Arial" w:hAnsi="Arial" w:cs="Arial"/>
          <w:b/>
          <w:sz w:val="28"/>
          <w:szCs w:val="28"/>
        </w:rPr>
        <w:t xml:space="preserve"> ücreti ithalatta ÖTV ve KDV </w:t>
      </w:r>
      <w:proofErr w:type="spellStart"/>
      <w:r w:rsidRPr="001B29A7">
        <w:rPr>
          <w:rFonts w:ascii="Arial" w:hAnsi="Arial" w:cs="Arial"/>
          <w:b/>
          <w:sz w:val="28"/>
          <w:szCs w:val="28"/>
        </w:rPr>
        <w:t>ninde</w:t>
      </w:r>
      <w:proofErr w:type="spellEnd"/>
      <w:r w:rsidRPr="001B29A7">
        <w:rPr>
          <w:rFonts w:ascii="Arial" w:hAnsi="Arial" w:cs="Arial"/>
          <w:b/>
          <w:sz w:val="28"/>
          <w:szCs w:val="28"/>
        </w:rPr>
        <w:t xml:space="preserve"> matrahlarını oluşturacağı için mükelleflerin</w:t>
      </w:r>
      <w:r>
        <w:rPr>
          <w:rFonts w:ascii="Arial" w:hAnsi="Arial" w:cs="Arial"/>
          <w:b/>
          <w:sz w:val="28"/>
          <w:szCs w:val="28"/>
        </w:rPr>
        <w:t xml:space="preserve"> olası eksik bandrol ü</w:t>
      </w:r>
      <w:r w:rsidRPr="001B29A7">
        <w:rPr>
          <w:rFonts w:ascii="Arial" w:hAnsi="Arial" w:cs="Arial"/>
          <w:b/>
          <w:sz w:val="28"/>
          <w:szCs w:val="28"/>
        </w:rPr>
        <w:t>creti ödemeleri halinde bu vergilerde de VERGİ KAYBI/VERGİ KAÇAĞI yaşanacağı için Bakanlar Kurlu kararının 10. Maddesiyle bu gibi durumlara ilişkin yapılması gereken huşulara açıklık getirildiği görülmüştür.</w:t>
      </w:r>
      <w:r w:rsidR="002049AB">
        <w:rPr>
          <w:rFonts w:ascii="Arial" w:hAnsi="Arial" w:cs="Arial"/>
          <w:b/>
          <w:sz w:val="28"/>
          <w:szCs w:val="28"/>
        </w:rPr>
        <w:t xml:space="preserve"> </w:t>
      </w:r>
      <w:r w:rsidRPr="001B29A7">
        <w:rPr>
          <w:rFonts w:ascii="Arial" w:hAnsi="Arial" w:cs="Arial"/>
          <w:b/>
          <w:sz w:val="28"/>
          <w:szCs w:val="28"/>
        </w:rPr>
        <w:t>Bakanlar Kurulu Kararının konuya ilişkin 10. Maddesi aynen aşağıdaki gibidir</w:t>
      </w:r>
      <w:r>
        <w:rPr>
          <w:rFonts w:ascii="Arial" w:hAnsi="Arial" w:cs="Arial"/>
          <w:b/>
          <w:sz w:val="24"/>
          <w:szCs w:val="24"/>
        </w:rPr>
        <w:t>.</w:t>
      </w:r>
    </w:p>
    <w:p w:rsidR="001B29A7" w:rsidRPr="002049AB" w:rsidRDefault="001B29A7" w:rsidP="001B29A7">
      <w:pPr>
        <w:spacing w:line="360" w:lineRule="auto"/>
        <w:ind w:firstLine="708"/>
        <w:jc w:val="both"/>
        <w:rPr>
          <w:rFonts w:ascii="Arial" w:hAnsi="Arial" w:cs="Arial"/>
          <w:b/>
          <w:i/>
          <w:sz w:val="28"/>
          <w:szCs w:val="28"/>
        </w:rPr>
      </w:pPr>
      <w:r w:rsidRPr="002049AB">
        <w:rPr>
          <w:rFonts w:ascii="Arial" w:hAnsi="Arial" w:cs="Arial"/>
          <w:b/>
          <w:i/>
          <w:sz w:val="28"/>
          <w:szCs w:val="28"/>
        </w:rPr>
        <w:t>Bandrol ücretlerinin takip ve tahsili</w:t>
      </w:r>
    </w:p>
    <w:p w:rsidR="001B29A7" w:rsidRPr="002049AB" w:rsidRDefault="001B29A7" w:rsidP="001B29A7">
      <w:pPr>
        <w:spacing w:line="360" w:lineRule="auto"/>
        <w:ind w:left="708"/>
        <w:jc w:val="both"/>
        <w:rPr>
          <w:rFonts w:ascii="Arial" w:hAnsi="Arial" w:cs="Arial"/>
          <w:b/>
          <w:i/>
          <w:sz w:val="28"/>
          <w:szCs w:val="28"/>
        </w:rPr>
      </w:pPr>
      <w:r w:rsidRPr="002049AB">
        <w:rPr>
          <w:rFonts w:ascii="Arial" w:hAnsi="Arial" w:cs="Arial"/>
          <w:b/>
          <w:i/>
          <w:sz w:val="28"/>
          <w:szCs w:val="28"/>
        </w:rPr>
        <w:t xml:space="preserve">MADDE 10- (1) Serbest dolaşıma giriş rejimine tabi tutulan eşyanın </w:t>
      </w:r>
      <w:proofErr w:type="gramStart"/>
      <w:r w:rsidRPr="002049AB">
        <w:rPr>
          <w:rFonts w:ascii="Arial" w:hAnsi="Arial" w:cs="Arial"/>
          <w:b/>
          <w:i/>
          <w:sz w:val="28"/>
          <w:szCs w:val="28"/>
        </w:rPr>
        <w:t>bandrol</w:t>
      </w:r>
      <w:proofErr w:type="gramEnd"/>
      <w:r w:rsidRPr="002049AB">
        <w:rPr>
          <w:rFonts w:ascii="Arial" w:hAnsi="Arial" w:cs="Arial"/>
          <w:b/>
          <w:i/>
          <w:sz w:val="28"/>
          <w:szCs w:val="28"/>
        </w:rPr>
        <w:t xml:space="preserve"> ücretinin hiç alınmadığı veya noksan alındığının tespiti halinde 4458 sayılı Kanunda yer alan usul ve esaslara göre takip ve tahsil edilir. İthal edilecek eşyaya ilişkin beyan üzerinden hesaplanan </w:t>
      </w:r>
      <w:proofErr w:type="gramStart"/>
      <w:r w:rsidRPr="002049AB">
        <w:rPr>
          <w:rFonts w:ascii="Arial" w:hAnsi="Arial" w:cs="Arial"/>
          <w:b/>
          <w:i/>
          <w:sz w:val="28"/>
          <w:szCs w:val="28"/>
        </w:rPr>
        <w:t>bandrol</w:t>
      </w:r>
      <w:proofErr w:type="gramEnd"/>
      <w:r w:rsidRPr="002049AB">
        <w:rPr>
          <w:rFonts w:ascii="Arial" w:hAnsi="Arial" w:cs="Arial"/>
          <w:b/>
          <w:i/>
          <w:sz w:val="28"/>
          <w:szCs w:val="28"/>
        </w:rPr>
        <w:t xml:space="preserve"> ücreti ile gümrük idarelerince veya sonradan kontrolü sonucunda tespit edilen bandrol ücreti arasındaki farklarda, 4458 sayılı Kanun uyarınca ithalat vergileri noksanlıklarında uygulanacak esaslara göre idari para cezası kesilir.</w:t>
      </w:r>
    </w:p>
    <w:p w:rsidR="002049AB" w:rsidRDefault="001B29A7" w:rsidP="002049AB">
      <w:pPr>
        <w:spacing w:line="360" w:lineRule="auto"/>
        <w:ind w:left="708"/>
        <w:jc w:val="both"/>
        <w:rPr>
          <w:rFonts w:ascii="Arial" w:hAnsi="Arial" w:cs="Arial"/>
          <w:b/>
          <w:i/>
          <w:sz w:val="28"/>
          <w:szCs w:val="28"/>
        </w:rPr>
      </w:pPr>
      <w:r w:rsidRPr="002049AB">
        <w:rPr>
          <w:rFonts w:ascii="Arial" w:hAnsi="Arial" w:cs="Arial"/>
          <w:b/>
          <w:i/>
          <w:sz w:val="28"/>
          <w:szCs w:val="28"/>
        </w:rPr>
        <w:t xml:space="preserve">(2) Gümrük idarelerince yapılan tespit sonucunda belirlenen farklılıklara ilişkin tebliğ edilen </w:t>
      </w:r>
      <w:proofErr w:type="gramStart"/>
      <w:r w:rsidRPr="002049AB">
        <w:rPr>
          <w:rFonts w:ascii="Arial" w:hAnsi="Arial" w:cs="Arial"/>
          <w:b/>
          <w:i/>
          <w:sz w:val="28"/>
          <w:szCs w:val="28"/>
        </w:rPr>
        <w:t>bandrol</w:t>
      </w:r>
      <w:proofErr w:type="gramEnd"/>
      <w:r w:rsidRPr="002049AB">
        <w:rPr>
          <w:rFonts w:ascii="Arial" w:hAnsi="Arial" w:cs="Arial"/>
          <w:b/>
          <w:i/>
          <w:sz w:val="28"/>
          <w:szCs w:val="28"/>
        </w:rPr>
        <w:t xml:space="preserve"> ücretleri ile cezalar hakkında, 4458 sayılı Kanunun 244 üncü maddesi uyarınca uzlaşma talebinde bulunulabilir. Uzlaşmanın vaki olması halinde uzlaşılan tutara ilişkin tahsil edilen </w:t>
      </w:r>
      <w:proofErr w:type="gramStart"/>
      <w:r w:rsidRPr="002049AB">
        <w:rPr>
          <w:rFonts w:ascii="Arial" w:hAnsi="Arial" w:cs="Arial"/>
          <w:b/>
          <w:i/>
          <w:sz w:val="28"/>
          <w:szCs w:val="28"/>
        </w:rPr>
        <w:t>bandrol</w:t>
      </w:r>
      <w:proofErr w:type="gramEnd"/>
      <w:r w:rsidRPr="002049AB">
        <w:rPr>
          <w:rFonts w:ascii="Arial" w:hAnsi="Arial" w:cs="Arial"/>
          <w:b/>
          <w:i/>
          <w:sz w:val="28"/>
          <w:szCs w:val="28"/>
        </w:rPr>
        <w:t xml:space="preserve"> ücreti Kuruma aktarılır 3093 sayılı kanunun 5 inci maddesinde (g) bendi uyarınca Kurum tarafından tahsil edilen bandrol ücretleri uzlaşmaya konu edilemez.</w:t>
      </w:r>
    </w:p>
    <w:p w:rsidR="00DE54B7" w:rsidRDefault="00DE54B7" w:rsidP="002049AB">
      <w:pPr>
        <w:spacing w:line="360" w:lineRule="auto"/>
        <w:ind w:left="708"/>
        <w:jc w:val="both"/>
        <w:rPr>
          <w:rFonts w:ascii="Arial" w:hAnsi="Arial" w:cs="Arial"/>
          <w:b/>
          <w:sz w:val="28"/>
          <w:szCs w:val="28"/>
        </w:rPr>
      </w:pPr>
      <w:r w:rsidRPr="002049AB">
        <w:rPr>
          <w:rFonts w:ascii="Arial" w:hAnsi="Arial" w:cs="Arial"/>
          <w:b/>
          <w:sz w:val="28"/>
          <w:szCs w:val="28"/>
        </w:rPr>
        <w:t xml:space="preserve">6-  Bandroller İster Peşin Olsun İster Teminat Mukabili Vadeli Olsun </w:t>
      </w:r>
      <w:r w:rsidR="004414CF" w:rsidRPr="002049AB">
        <w:rPr>
          <w:rFonts w:ascii="Arial" w:hAnsi="Arial" w:cs="Arial"/>
          <w:b/>
          <w:sz w:val="28"/>
          <w:szCs w:val="28"/>
        </w:rPr>
        <w:t>TRT</w:t>
      </w:r>
      <w:r w:rsidRPr="002049AB">
        <w:rPr>
          <w:rFonts w:ascii="Arial" w:hAnsi="Arial" w:cs="Arial"/>
          <w:b/>
          <w:sz w:val="28"/>
          <w:szCs w:val="28"/>
        </w:rPr>
        <w:t xml:space="preserve"> Tarafından Verilecektir. </w:t>
      </w:r>
    </w:p>
    <w:p w:rsidR="002049AB" w:rsidRPr="002049AB" w:rsidRDefault="002049AB" w:rsidP="002049AB">
      <w:pPr>
        <w:spacing w:line="360" w:lineRule="auto"/>
        <w:ind w:left="708"/>
        <w:jc w:val="both"/>
        <w:rPr>
          <w:rFonts w:ascii="Arial" w:hAnsi="Arial" w:cs="Arial"/>
          <w:b/>
          <w:sz w:val="28"/>
          <w:szCs w:val="28"/>
        </w:rPr>
      </w:pPr>
    </w:p>
    <w:p w:rsidR="004414CF" w:rsidRPr="002049AB" w:rsidRDefault="004414CF" w:rsidP="00DE54B7">
      <w:pPr>
        <w:spacing w:line="360" w:lineRule="auto"/>
        <w:jc w:val="both"/>
        <w:rPr>
          <w:rFonts w:ascii="Arial" w:hAnsi="Arial" w:cs="Arial"/>
          <w:b/>
          <w:sz w:val="28"/>
          <w:szCs w:val="28"/>
          <w:u w:val="single"/>
        </w:rPr>
      </w:pPr>
      <w:r w:rsidRPr="002049AB">
        <w:rPr>
          <w:rFonts w:ascii="Arial" w:hAnsi="Arial" w:cs="Arial"/>
          <w:b/>
          <w:sz w:val="28"/>
          <w:szCs w:val="28"/>
        </w:rPr>
        <w:t xml:space="preserve">III- </w:t>
      </w:r>
      <w:r w:rsidRPr="002049AB">
        <w:rPr>
          <w:rFonts w:ascii="Arial" w:hAnsi="Arial" w:cs="Arial"/>
          <w:b/>
          <w:sz w:val="28"/>
          <w:szCs w:val="28"/>
          <w:u w:val="single"/>
        </w:rPr>
        <w:t>BAKANLAR KURULU KARARINA</w:t>
      </w:r>
      <w:r w:rsidR="002049AB">
        <w:rPr>
          <w:rFonts w:ascii="Arial" w:hAnsi="Arial" w:cs="Arial"/>
          <w:b/>
          <w:sz w:val="28"/>
          <w:szCs w:val="28"/>
          <w:u w:val="single"/>
        </w:rPr>
        <w:t xml:space="preserve"> </w:t>
      </w:r>
      <w:proofErr w:type="gramStart"/>
      <w:r w:rsidR="002049AB">
        <w:rPr>
          <w:rFonts w:ascii="Arial" w:hAnsi="Arial" w:cs="Arial"/>
          <w:b/>
          <w:sz w:val="28"/>
          <w:szCs w:val="28"/>
          <w:u w:val="single"/>
        </w:rPr>
        <w:t>KARŞI</w:t>
      </w:r>
      <w:r w:rsidRPr="002049AB">
        <w:rPr>
          <w:rFonts w:ascii="Arial" w:hAnsi="Arial" w:cs="Arial"/>
          <w:b/>
          <w:sz w:val="28"/>
          <w:szCs w:val="28"/>
          <w:u w:val="single"/>
        </w:rPr>
        <w:t xml:space="preserve">  DANIŞTAY</w:t>
      </w:r>
      <w:proofErr w:type="gramEnd"/>
      <w:r w:rsidRPr="002049AB">
        <w:rPr>
          <w:rFonts w:ascii="Arial" w:hAnsi="Arial" w:cs="Arial"/>
          <w:b/>
          <w:sz w:val="28"/>
          <w:szCs w:val="28"/>
          <w:u w:val="single"/>
        </w:rPr>
        <w:t xml:space="preserve"> NEZDİNDE AÇILAN DAVA</w:t>
      </w:r>
    </w:p>
    <w:p w:rsidR="002049AB" w:rsidRPr="002049AB" w:rsidRDefault="002049AB" w:rsidP="002049AB">
      <w:pPr>
        <w:spacing w:line="360" w:lineRule="auto"/>
        <w:jc w:val="both"/>
        <w:rPr>
          <w:rFonts w:ascii="Arial" w:hAnsi="Arial" w:cs="Arial"/>
          <w:b/>
          <w:sz w:val="28"/>
          <w:szCs w:val="28"/>
        </w:rPr>
      </w:pPr>
      <w:r w:rsidRPr="002049AB">
        <w:rPr>
          <w:rFonts w:ascii="Arial" w:hAnsi="Arial" w:cs="Arial"/>
          <w:b/>
          <w:sz w:val="28"/>
          <w:szCs w:val="28"/>
        </w:rPr>
        <w:t>Yukarda bahsedilen BAKANLAR KURULU KARARININ 9. Maddesinin 2 fıkrası ile 10. Maddesinin iptali amacıyla bir gümrük müşavirliği fi</w:t>
      </w:r>
      <w:r w:rsidRPr="002049AB">
        <w:rPr>
          <w:rFonts w:ascii="Arial" w:hAnsi="Arial" w:cs="Arial"/>
          <w:b/>
          <w:sz w:val="28"/>
          <w:szCs w:val="28"/>
        </w:rPr>
        <w:t>rmasınca Danıştay 10. Dairesi nezdinde 2016/11681 esas dosya sayısı ile</w:t>
      </w:r>
      <w:r w:rsidRPr="002049AB">
        <w:rPr>
          <w:rFonts w:ascii="Arial" w:hAnsi="Arial" w:cs="Arial"/>
          <w:b/>
          <w:sz w:val="28"/>
          <w:szCs w:val="28"/>
        </w:rPr>
        <w:t xml:space="preserve"> dava açılmıştır.</w:t>
      </w:r>
    </w:p>
    <w:p w:rsidR="002049AB" w:rsidRDefault="002049AB" w:rsidP="002049AB">
      <w:pPr>
        <w:spacing w:line="360" w:lineRule="auto"/>
        <w:jc w:val="both"/>
        <w:rPr>
          <w:rFonts w:ascii="Arial" w:hAnsi="Arial" w:cs="Arial"/>
          <w:b/>
          <w:sz w:val="28"/>
          <w:szCs w:val="28"/>
        </w:rPr>
      </w:pPr>
      <w:r w:rsidRPr="002049AB">
        <w:rPr>
          <w:rFonts w:ascii="Arial" w:hAnsi="Arial" w:cs="Arial"/>
          <w:b/>
          <w:sz w:val="28"/>
          <w:szCs w:val="28"/>
        </w:rPr>
        <w:t xml:space="preserve">Konuya ilişkin yargılama sonucunda Danıştay 10. Dairesince verilen 20.02.2018 tarihli karar </w:t>
      </w:r>
      <w:proofErr w:type="gramStart"/>
      <w:r w:rsidRPr="002049AB">
        <w:rPr>
          <w:rFonts w:ascii="Arial" w:hAnsi="Arial" w:cs="Arial"/>
          <w:b/>
          <w:sz w:val="28"/>
          <w:szCs w:val="28"/>
        </w:rPr>
        <w:t>ile;</w:t>
      </w:r>
      <w:proofErr w:type="gramEnd"/>
      <w:r w:rsidRPr="002049AB">
        <w:rPr>
          <w:rFonts w:ascii="Arial" w:hAnsi="Arial" w:cs="Arial"/>
          <w:b/>
          <w:sz w:val="28"/>
          <w:szCs w:val="28"/>
        </w:rPr>
        <w:t xml:space="preserve"> bu maddelerin YÜRÜTMESİNİN DURDURULMASINA hükmedilmiştir.</w:t>
      </w:r>
    </w:p>
    <w:p w:rsidR="002049AB" w:rsidRDefault="00D3142B" w:rsidP="002049AB">
      <w:pPr>
        <w:spacing w:line="360" w:lineRule="auto"/>
        <w:jc w:val="both"/>
        <w:rPr>
          <w:rFonts w:ascii="Arial" w:hAnsi="Arial" w:cs="Arial"/>
          <w:b/>
          <w:sz w:val="28"/>
          <w:szCs w:val="28"/>
        </w:rPr>
      </w:pPr>
      <w:r>
        <w:rPr>
          <w:rFonts w:ascii="Arial" w:hAnsi="Arial" w:cs="Arial"/>
          <w:b/>
          <w:sz w:val="28"/>
          <w:szCs w:val="28"/>
        </w:rPr>
        <w:t>Danıştay tarafından veri</w:t>
      </w:r>
      <w:r w:rsidR="00A07B84">
        <w:rPr>
          <w:rFonts w:ascii="Arial" w:hAnsi="Arial" w:cs="Arial"/>
          <w:b/>
          <w:sz w:val="28"/>
          <w:szCs w:val="28"/>
        </w:rPr>
        <w:t>len kararın gerekçesinde özetle iki önemli hususa değinildiği görülmektedir.</w:t>
      </w:r>
    </w:p>
    <w:p w:rsidR="00A07B84" w:rsidRDefault="00A07B84" w:rsidP="002049AB">
      <w:pPr>
        <w:spacing w:line="360" w:lineRule="auto"/>
        <w:jc w:val="both"/>
        <w:rPr>
          <w:rFonts w:ascii="Arial" w:hAnsi="Arial" w:cs="Arial"/>
          <w:b/>
          <w:sz w:val="28"/>
          <w:szCs w:val="28"/>
        </w:rPr>
      </w:pPr>
      <w:r>
        <w:rPr>
          <w:rFonts w:ascii="Arial" w:hAnsi="Arial" w:cs="Arial"/>
          <w:b/>
          <w:sz w:val="28"/>
          <w:szCs w:val="28"/>
        </w:rPr>
        <w:t xml:space="preserve">A- </w:t>
      </w:r>
      <w:r w:rsidRPr="00A07B84">
        <w:rPr>
          <w:rFonts w:ascii="Arial" w:hAnsi="Arial" w:cs="Arial"/>
          <w:b/>
          <w:sz w:val="28"/>
          <w:szCs w:val="28"/>
          <w:u w:val="single"/>
        </w:rPr>
        <w:t>İKİNCİL DÜZENLEME YAPMA YETKİSİ KONUSU:</w:t>
      </w:r>
    </w:p>
    <w:p w:rsidR="00D3142B" w:rsidRDefault="00D3142B" w:rsidP="002049AB">
      <w:pPr>
        <w:spacing w:line="360" w:lineRule="auto"/>
        <w:jc w:val="both"/>
        <w:rPr>
          <w:rFonts w:ascii="Arial" w:hAnsi="Arial" w:cs="Arial"/>
          <w:b/>
          <w:sz w:val="28"/>
          <w:szCs w:val="28"/>
        </w:rPr>
      </w:pPr>
      <w:r>
        <w:rPr>
          <w:rFonts w:ascii="Arial" w:hAnsi="Arial" w:cs="Arial"/>
          <w:b/>
          <w:sz w:val="28"/>
          <w:szCs w:val="28"/>
        </w:rPr>
        <w:t xml:space="preserve">1- Teminat mektubu karşılığı </w:t>
      </w:r>
      <w:proofErr w:type="gramStart"/>
      <w:r>
        <w:rPr>
          <w:rFonts w:ascii="Arial" w:hAnsi="Arial" w:cs="Arial"/>
          <w:b/>
          <w:sz w:val="28"/>
          <w:szCs w:val="28"/>
        </w:rPr>
        <w:t>bandrol</w:t>
      </w:r>
      <w:proofErr w:type="gramEnd"/>
      <w:r>
        <w:rPr>
          <w:rFonts w:ascii="Arial" w:hAnsi="Arial" w:cs="Arial"/>
          <w:b/>
          <w:sz w:val="28"/>
          <w:szCs w:val="28"/>
        </w:rPr>
        <w:t xml:space="preserve"> alımları ile ilgili olarak 3093 sayılı kanunun 5. Maddesinin (b) bendi ile TRT ve Gümrük İdaresine verilen belirleme yetkisi ile,</w:t>
      </w:r>
    </w:p>
    <w:p w:rsidR="00D3142B" w:rsidRDefault="00D3142B" w:rsidP="002049AB">
      <w:pPr>
        <w:spacing w:line="360" w:lineRule="auto"/>
        <w:jc w:val="both"/>
        <w:rPr>
          <w:rFonts w:ascii="Arial" w:hAnsi="Arial" w:cs="Arial"/>
          <w:b/>
          <w:sz w:val="28"/>
          <w:szCs w:val="28"/>
        </w:rPr>
      </w:pPr>
      <w:r>
        <w:rPr>
          <w:rFonts w:ascii="Arial" w:hAnsi="Arial" w:cs="Arial"/>
          <w:b/>
          <w:sz w:val="28"/>
          <w:szCs w:val="28"/>
        </w:rPr>
        <w:t>2- Anılan kanunun 5. Maddenin (d) bentlerinde münhasıran verilmiş olan TRT ye verilmiş olan düzenleme yetkisinin</w:t>
      </w:r>
    </w:p>
    <w:p w:rsidR="00A10AD3" w:rsidRDefault="00A10AD3" w:rsidP="0095377B">
      <w:pPr>
        <w:spacing w:line="360" w:lineRule="auto"/>
        <w:jc w:val="both"/>
        <w:rPr>
          <w:rFonts w:ascii="Arial" w:hAnsi="Arial" w:cs="Arial"/>
          <w:b/>
          <w:sz w:val="28"/>
          <w:szCs w:val="28"/>
        </w:rPr>
      </w:pPr>
      <w:r>
        <w:rPr>
          <w:rFonts w:ascii="Arial" w:hAnsi="Arial" w:cs="Arial"/>
          <w:b/>
          <w:sz w:val="28"/>
          <w:szCs w:val="28"/>
        </w:rPr>
        <w:t>3- S</w:t>
      </w:r>
      <w:r w:rsidR="00D3142B">
        <w:rPr>
          <w:rFonts w:ascii="Arial" w:hAnsi="Arial" w:cs="Arial"/>
          <w:b/>
          <w:sz w:val="28"/>
          <w:szCs w:val="28"/>
        </w:rPr>
        <w:t xml:space="preserve">on olarak 3093 sayılı kanunun </w:t>
      </w:r>
      <w:proofErr w:type="gramStart"/>
      <w:r w:rsidR="00D3142B">
        <w:rPr>
          <w:rFonts w:ascii="Arial" w:hAnsi="Arial" w:cs="Arial"/>
          <w:b/>
          <w:sz w:val="28"/>
          <w:szCs w:val="28"/>
        </w:rPr>
        <w:t>10 .</w:t>
      </w:r>
      <w:proofErr w:type="gramEnd"/>
      <w:r w:rsidR="00D3142B">
        <w:rPr>
          <w:rFonts w:ascii="Arial" w:hAnsi="Arial" w:cs="Arial"/>
          <w:b/>
          <w:sz w:val="28"/>
          <w:szCs w:val="28"/>
        </w:rPr>
        <w:t xml:space="preserve"> </w:t>
      </w:r>
      <w:proofErr w:type="gramStart"/>
      <w:r w:rsidR="0095377B">
        <w:rPr>
          <w:rFonts w:ascii="Arial" w:hAnsi="Arial" w:cs="Arial"/>
          <w:b/>
          <w:sz w:val="28"/>
          <w:szCs w:val="28"/>
        </w:rPr>
        <w:t>maddesinde</w:t>
      </w:r>
      <w:proofErr w:type="gramEnd"/>
      <w:r w:rsidR="0095377B">
        <w:rPr>
          <w:rFonts w:ascii="Arial" w:hAnsi="Arial" w:cs="Arial"/>
          <w:b/>
          <w:sz w:val="28"/>
          <w:szCs w:val="28"/>
        </w:rPr>
        <w:t xml:space="preserve"> Bakanlar K</w:t>
      </w:r>
      <w:r w:rsidR="00D3142B">
        <w:rPr>
          <w:rFonts w:ascii="Arial" w:hAnsi="Arial" w:cs="Arial"/>
          <w:b/>
          <w:sz w:val="28"/>
          <w:szCs w:val="28"/>
        </w:rPr>
        <w:t>uruluna verilmiş</w:t>
      </w:r>
      <w:r>
        <w:rPr>
          <w:rFonts w:ascii="Arial" w:hAnsi="Arial" w:cs="Arial"/>
          <w:b/>
          <w:sz w:val="28"/>
          <w:szCs w:val="28"/>
        </w:rPr>
        <w:t xml:space="preserve"> </w:t>
      </w:r>
      <w:r w:rsidR="0095377B">
        <w:rPr>
          <w:rFonts w:ascii="Arial" w:hAnsi="Arial" w:cs="Arial"/>
          <w:b/>
          <w:sz w:val="28"/>
          <w:szCs w:val="28"/>
        </w:rPr>
        <w:t>Olan</w:t>
      </w:r>
      <w:r w:rsidR="00D3142B">
        <w:rPr>
          <w:rFonts w:ascii="Arial" w:hAnsi="Arial" w:cs="Arial"/>
          <w:b/>
          <w:sz w:val="28"/>
          <w:szCs w:val="28"/>
        </w:rPr>
        <w:t xml:space="preserve"> düzenleme yetkilerinin</w:t>
      </w:r>
      <w:r>
        <w:rPr>
          <w:rFonts w:ascii="Arial" w:hAnsi="Arial" w:cs="Arial"/>
          <w:b/>
          <w:sz w:val="28"/>
          <w:szCs w:val="28"/>
        </w:rPr>
        <w:t>;</w:t>
      </w:r>
    </w:p>
    <w:p w:rsidR="0095377B" w:rsidRPr="00A10AD3" w:rsidRDefault="00A10AD3" w:rsidP="00A10AD3">
      <w:pPr>
        <w:spacing w:line="360" w:lineRule="auto"/>
        <w:jc w:val="both"/>
        <w:rPr>
          <w:rFonts w:ascii="Arial" w:hAnsi="Arial" w:cs="Arial"/>
          <w:b/>
          <w:sz w:val="28"/>
          <w:szCs w:val="28"/>
        </w:rPr>
      </w:pPr>
      <w:r>
        <w:rPr>
          <w:rFonts w:ascii="Arial" w:hAnsi="Arial" w:cs="Arial"/>
          <w:b/>
          <w:sz w:val="28"/>
          <w:szCs w:val="28"/>
        </w:rPr>
        <w:t>-</w:t>
      </w:r>
      <w:r w:rsidR="0095377B" w:rsidRPr="00A10AD3">
        <w:rPr>
          <w:rFonts w:ascii="Arial" w:hAnsi="Arial" w:cs="Arial"/>
          <w:b/>
          <w:sz w:val="28"/>
          <w:szCs w:val="28"/>
        </w:rPr>
        <w:t xml:space="preserve"> 4458 sayılı Gümrük </w:t>
      </w:r>
      <w:proofErr w:type="gramStart"/>
      <w:r w:rsidR="0095377B" w:rsidRPr="00A10AD3">
        <w:rPr>
          <w:rFonts w:ascii="Arial" w:hAnsi="Arial" w:cs="Arial"/>
          <w:b/>
          <w:sz w:val="28"/>
          <w:szCs w:val="28"/>
        </w:rPr>
        <w:t xml:space="preserve">Kanunu </w:t>
      </w:r>
      <w:r>
        <w:rPr>
          <w:rFonts w:ascii="Arial" w:hAnsi="Arial" w:cs="Arial"/>
          <w:b/>
          <w:sz w:val="28"/>
          <w:szCs w:val="28"/>
        </w:rPr>
        <w:t xml:space="preserve"> KAPSAMADIĞI</w:t>
      </w:r>
      <w:proofErr w:type="gramEnd"/>
    </w:p>
    <w:p w:rsidR="0095377B" w:rsidRDefault="00A10AD3" w:rsidP="002049AB">
      <w:pPr>
        <w:spacing w:line="360" w:lineRule="auto"/>
        <w:jc w:val="both"/>
        <w:rPr>
          <w:rFonts w:ascii="Arial" w:hAnsi="Arial" w:cs="Arial"/>
          <w:b/>
          <w:sz w:val="28"/>
          <w:szCs w:val="28"/>
        </w:rPr>
      </w:pPr>
      <w:r>
        <w:rPr>
          <w:rFonts w:ascii="Arial" w:hAnsi="Arial" w:cs="Arial"/>
          <w:b/>
          <w:sz w:val="28"/>
          <w:szCs w:val="28"/>
        </w:rPr>
        <w:t>-</w:t>
      </w:r>
      <w:r w:rsidR="0095377B">
        <w:rPr>
          <w:rFonts w:ascii="Arial" w:hAnsi="Arial" w:cs="Arial"/>
          <w:b/>
          <w:sz w:val="28"/>
          <w:szCs w:val="28"/>
        </w:rPr>
        <w:t xml:space="preserve">4458 sayılı kanunun 10. Maddesinde mevcut bulunan </w:t>
      </w:r>
      <w:r>
        <w:rPr>
          <w:rFonts w:ascii="Arial" w:hAnsi="Arial" w:cs="Arial"/>
          <w:b/>
          <w:sz w:val="28"/>
          <w:szCs w:val="28"/>
        </w:rPr>
        <w:t>yetkinin de</w:t>
      </w:r>
      <w:r w:rsidR="0095377B">
        <w:rPr>
          <w:rFonts w:ascii="Arial" w:hAnsi="Arial" w:cs="Arial"/>
          <w:b/>
          <w:sz w:val="28"/>
          <w:szCs w:val="28"/>
        </w:rPr>
        <w:t xml:space="preserve"> Bakanlar Kuruluna bu konuda düzenleme yetkisi vermediği</w:t>
      </w:r>
    </w:p>
    <w:p w:rsidR="0095377B" w:rsidRPr="0095377B" w:rsidRDefault="0095377B" w:rsidP="0095377B">
      <w:pPr>
        <w:spacing w:line="360" w:lineRule="auto"/>
        <w:jc w:val="both"/>
        <w:rPr>
          <w:rFonts w:ascii="Arial" w:hAnsi="Arial" w:cs="Arial"/>
          <w:b/>
          <w:sz w:val="28"/>
          <w:szCs w:val="28"/>
        </w:rPr>
      </w:pPr>
      <w:r>
        <w:rPr>
          <w:rFonts w:ascii="Arial" w:hAnsi="Arial" w:cs="Arial"/>
          <w:b/>
          <w:sz w:val="28"/>
          <w:szCs w:val="28"/>
        </w:rPr>
        <w:t>Detaylı olarak açıklanmış ve hüküm cümlesinde ise;</w:t>
      </w:r>
    </w:p>
    <w:p w:rsidR="0095377B" w:rsidRDefault="0095377B" w:rsidP="00A07B84">
      <w:pPr>
        <w:spacing w:line="360" w:lineRule="auto"/>
        <w:ind w:left="708"/>
        <w:jc w:val="both"/>
        <w:rPr>
          <w:rFonts w:ascii="Arial" w:hAnsi="Arial" w:cs="Arial"/>
          <w:b/>
          <w:i/>
          <w:sz w:val="28"/>
          <w:szCs w:val="28"/>
        </w:rPr>
      </w:pPr>
      <w:r w:rsidRPr="0095377B">
        <w:rPr>
          <w:rFonts w:ascii="Arial" w:hAnsi="Arial" w:cs="Arial"/>
          <w:b/>
          <w:i/>
          <w:sz w:val="28"/>
          <w:szCs w:val="28"/>
        </w:rPr>
        <w:lastRenderedPageBreak/>
        <w:t xml:space="preserve">“ </w:t>
      </w:r>
      <w:r w:rsidR="00A07B84">
        <w:rPr>
          <w:rFonts w:ascii="Arial" w:hAnsi="Arial" w:cs="Arial"/>
          <w:b/>
          <w:i/>
          <w:sz w:val="28"/>
          <w:szCs w:val="28"/>
        </w:rPr>
        <w:t xml:space="preserve">Uyuşmazlıkta kanunla sınırları çizilen konular haricinde düzenleme yetkisi bulunmadığı halde </w:t>
      </w:r>
      <w:r w:rsidRPr="0095377B">
        <w:rPr>
          <w:rFonts w:ascii="Arial" w:hAnsi="Arial" w:cs="Arial"/>
          <w:b/>
          <w:i/>
          <w:sz w:val="28"/>
          <w:szCs w:val="28"/>
        </w:rPr>
        <w:t>B</w:t>
      </w:r>
      <w:r w:rsidRPr="0095377B">
        <w:rPr>
          <w:rFonts w:ascii="Arial" w:hAnsi="Arial" w:cs="Arial"/>
          <w:b/>
          <w:i/>
          <w:sz w:val="28"/>
          <w:szCs w:val="28"/>
        </w:rPr>
        <w:t>akanlar Kurulu kararının</w:t>
      </w:r>
      <w:r w:rsidRPr="0095377B">
        <w:rPr>
          <w:rFonts w:ascii="Arial" w:hAnsi="Arial" w:cs="Arial"/>
          <w:b/>
          <w:i/>
          <w:sz w:val="28"/>
          <w:szCs w:val="28"/>
        </w:rPr>
        <w:t xml:space="preserve"> 9/2 ve </w:t>
      </w:r>
      <w:r w:rsidR="00A07B84" w:rsidRPr="0095377B">
        <w:rPr>
          <w:rFonts w:ascii="Arial" w:hAnsi="Arial" w:cs="Arial"/>
          <w:b/>
          <w:i/>
          <w:sz w:val="28"/>
          <w:szCs w:val="28"/>
        </w:rPr>
        <w:t>10.</w:t>
      </w:r>
      <w:r w:rsidRPr="0095377B">
        <w:rPr>
          <w:rFonts w:ascii="Arial" w:hAnsi="Arial" w:cs="Arial"/>
          <w:b/>
          <w:i/>
          <w:sz w:val="28"/>
          <w:szCs w:val="28"/>
        </w:rPr>
        <w:t xml:space="preserve"> maddelerinde düzenlenen konuların yeni bir hukuk kuralı koyma şeklinde düzenleme yapılması hukuka açıkça aykırılık teşkil etmektedir.</w:t>
      </w:r>
    </w:p>
    <w:p w:rsidR="00A07B84" w:rsidRPr="00A07B84" w:rsidRDefault="00A07B84" w:rsidP="0095377B">
      <w:pPr>
        <w:spacing w:line="360" w:lineRule="auto"/>
        <w:jc w:val="both"/>
        <w:rPr>
          <w:rFonts w:ascii="Arial" w:hAnsi="Arial" w:cs="Arial"/>
          <w:sz w:val="28"/>
          <w:szCs w:val="28"/>
        </w:rPr>
      </w:pPr>
      <w:r w:rsidRPr="00A07B84">
        <w:rPr>
          <w:rFonts w:ascii="Arial" w:hAnsi="Arial" w:cs="Arial"/>
          <w:sz w:val="28"/>
          <w:szCs w:val="28"/>
        </w:rPr>
        <w:t>Denildiği görülmektedir.</w:t>
      </w:r>
    </w:p>
    <w:p w:rsidR="00A07B84" w:rsidRDefault="00A10AD3" w:rsidP="0095377B">
      <w:pPr>
        <w:spacing w:line="360" w:lineRule="auto"/>
        <w:jc w:val="both"/>
        <w:rPr>
          <w:rFonts w:ascii="Arial" w:hAnsi="Arial" w:cs="Arial"/>
          <w:b/>
          <w:sz w:val="28"/>
          <w:szCs w:val="28"/>
          <w:u w:val="single"/>
        </w:rPr>
      </w:pPr>
      <w:r>
        <w:rPr>
          <w:rFonts w:ascii="Arial" w:hAnsi="Arial" w:cs="Arial"/>
          <w:b/>
          <w:sz w:val="28"/>
          <w:szCs w:val="28"/>
          <w:u w:val="single"/>
        </w:rPr>
        <w:t>B</w:t>
      </w:r>
      <w:r w:rsidR="00A07B84" w:rsidRPr="00A07B84">
        <w:rPr>
          <w:rFonts w:ascii="Arial" w:hAnsi="Arial" w:cs="Arial"/>
          <w:b/>
          <w:sz w:val="28"/>
          <w:szCs w:val="28"/>
          <w:u w:val="single"/>
        </w:rPr>
        <w:t xml:space="preserve">- BANDROLSÜZ YADA EKSİK BANDROL ÖDEME KONUSUNDA 3093 SAYILI KANUN VE 4458 SAYILI KANUNA GÖRE İKİ AYRI CEZA KESİLMESİNE YOL AÇACAK DÜZENLEMENİN </w:t>
      </w:r>
      <w:proofErr w:type="gramStart"/>
      <w:r w:rsidR="00A07B84" w:rsidRPr="00A07B84">
        <w:rPr>
          <w:rFonts w:ascii="Arial" w:hAnsi="Arial" w:cs="Arial"/>
          <w:b/>
          <w:sz w:val="28"/>
          <w:szCs w:val="28"/>
          <w:u w:val="single"/>
        </w:rPr>
        <w:t xml:space="preserve">HUKUKA </w:t>
      </w:r>
      <w:r w:rsidR="00A65740">
        <w:rPr>
          <w:rFonts w:ascii="Arial" w:hAnsi="Arial" w:cs="Arial"/>
          <w:b/>
          <w:sz w:val="28"/>
          <w:szCs w:val="28"/>
          <w:u w:val="single"/>
        </w:rPr>
        <w:t xml:space="preserve"> </w:t>
      </w:r>
      <w:r w:rsidR="00A07B84" w:rsidRPr="00A07B84">
        <w:rPr>
          <w:rFonts w:ascii="Arial" w:hAnsi="Arial" w:cs="Arial"/>
          <w:b/>
          <w:sz w:val="28"/>
          <w:szCs w:val="28"/>
          <w:u w:val="single"/>
        </w:rPr>
        <w:t>AYKIRILIĞI</w:t>
      </w:r>
      <w:proofErr w:type="gramEnd"/>
      <w:r w:rsidR="00A07B84" w:rsidRPr="00A07B84">
        <w:rPr>
          <w:rFonts w:ascii="Arial" w:hAnsi="Arial" w:cs="Arial"/>
          <w:b/>
          <w:sz w:val="28"/>
          <w:szCs w:val="28"/>
          <w:u w:val="single"/>
        </w:rPr>
        <w:t xml:space="preserve"> KONUSU</w:t>
      </w:r>
      <w:r w:rsidR="00A07B84">
        <w:rPr>
          <w:rFonts w:ascii="Arial" w:hAnsi="Arial" w:cs="Arial"/>
          <w:b/>
          <w:sz w:val="28"/>
          <w:szCs w:val="28"/>
          <w:u w:val="single"/>
        </w:rPr>
        <w:t>:</w:t>
      </w:r>
    </w:p>
    <w:p w:rsidR="00A65740" w:rsidRDefault="00A65740" w:rsidP="0095377B">
      <w:pPr>
        <w:spacing w:line="360" w:lineRule="auto"/>
        <w:jc w:val="both"/>
        <w:rPr>
          <w:rFonts w:ascii="Arial" w:hAnsi="Arial" w:cs="Arial"/>
          <w:sz w:val="28"/>
          <w:szCs w:val="28"/>
        </w:rPr>
      </w:pPr>
      <w:r>
        <w:rPr>
          <w:rFonts w:ascii="Arial" w:hAnsi="Arial" w:cs="Arial"/>
          <w:sz w:val="28"/>
          <w:szCs w:val="28"/>
        </w:rPr>
        <w:t>Danıştay kararında;</w:t>
      </w:r>
    </w:p>
    <w:p w:rsidR="00A65740" w:rsidRDefault="00A65740" w:rsidP="0095377B">
      <w:pPr>
        <w:spacing w:line="360" w:lineRule="auto"/>
        <w:jc w:val="both"/>
        <w:rPr>
          <w:rFonts w:ascii="Arial" w:hAnsi="Arial" w:cs="Arial"/>
          <w:sz w:val="28"/>
          <w:szCs w:val="28"/>
        </w:rPr>
      </w:pPr>
      <w:r w:rsidRPr="00A65740">
        <w:rPr>
          <w:rFonts w:ascii="Arial" w:hAnsi="Arial" w:cs="Arial"/>
          <w:b/>
          <w:sz w:val="28"/>
          <w:szCs w:val="28"/>
        </w:rPr>
        <w:t>1-</w:t>
      </w:r>
      <w:r>
        <w:rPr>
          <w:rFonts w:ascii="Arial" w:hAnsi="Arial" w:cs="Arial"/>
          <w:sz w:val="28"/>
          <w:szCs w:val="28"/>
        </w:rPr>
        <w:t>Bakanlar Kurulu kararının 10/2 maddesinde;</w:t>
      </w:r>
    </w:p>
    <w:p w:rsidR="00A65740" w:rsidRDefault="00A65740" w:rsidP="0095377B">
      <w:pPr>
        <w:spacing w:line="360" w:lineRule="auto"/>
        <w:jc w:val="both"/>
        <w:rPr>
          <w:rFonts w:ascii="Arial" w:hAnsi="Arial" w:cs="Arial"/>
          <w:sz w:val="28"/>
          <w:szCs w:val="28"/>
        </w:rPr>
      </w:pPr>
      <w:r w:rsidRPr="00A65740">
        <w:rPr>
          <w:rFonts w:ascii="Arial" w:hAnsi="Arial" w:cs="Arial"/>
          <w:sz w:val="28"/>
          <w:szCs w:val="28"/>
        </w:rPr>
        <w:t xml:space="preserve">İthal edilecek eşyaya ilişkin beyan üzerinden hesaplanan </w:t>
      </w:r>
      <w:proofErr w:type="gramStart"/>
      <w:r w:rsidRPr="00A65740">
        <w:rPr>
          <w:rFonts w:ascii="Arial" w:hAnsi="Arial" w:cs="Arial"/>
          <w:sz w:val="28"/>
          <w:szCs w:val="28"/>
        </w:rPr>
        <w:t>bandrol</w:t>
      </w:r>
      <w:proofErr w:type="gramEnd"/>
      <w:r w:rsidRPr="00A65740">
        <w:rPr>
          <w:rFonts w:ascii="Arial" w:hAnsi="Arial" w:cs="Arial"/>
          <w:sz w:val="28"/>
          <w:szCs w:val="28"/>
        </w:rPr>
        <w:t xml:space="preserve"> ücreti ile gümrük idarelerince veya sonradan kontrolü sonucunda tespit edilen bandrol ücreti arasındaki farklarda, 4458 sayılı Kanun uyarınca ithalat vergileri noksanlıklarında uygulanacak esaslara</w:t>
      </w:r>
      <w:r>
        <w:rPr>
          <w:rFonts w:ascii="Arial" w:hAnsi="Arial" w:cs="Arial"/>
          <w:sz w:val="28"/>
          <w:szCs w:val="28"/>
        </w:rPr>
        <w:t xml:space="preserve"> göre idari para cezası kesilir hükmü </w:t>
      </w:r>
    </w:p>
    <w:p w:rsidR="00A65740" w:rsidRDefault="00A65740" w:rsidP="0095377B">
      <w:pPr>
        <w:spacing w:line="360" w:lineRule="auto"/>
        <w:jc w:val="both"/>
        <w:rPr>
          <w:rFonts w:ascii="Arial" w:hAnsi="Arial" w:cs="Arial"/>
          <w:sz w:val="28"/>
          <w:szCs w:val="28"/>
        </w:rPr>
      </w:pPr>
      <w:r>
        <w:rPr>
          <w:rFonts w:ascii="Arial" w:hAnsi="Arial" w:cs="Arial"/>
          <w:sz w:val="28"/>
          <w:szCs w:val="28"/>
        </w:rPr>
        <w:t>Bulunduğu</w:t>
      </w:r>
    </w:p>
    <w:p w:rsidR="00A65740" w:rsidRDefault="00A65740" w:rsidP="0095377B">
      <w:pPr>
        <w:spacing w:line="360" w:lineRule="auto"/>
        <w:jc w:val="both"/>
        <w:rPr>
          <w:rFonts w:ascii="Arial" w:hAnsi="Arial" w:cs="Arial"/>
          <w:sz w:val="28"/>
          <w:szCs w:val="28"/>
        </w:rPr>
      </w:pPr>
      <w:r w:rsidRPr="00A65740">
        <w:rPr>
          <w:rFonts w:ascii="Arial" w:hAnsi="Arial" w:cs="Arial"/>
          <w:b/>
          <w:sz w:val="28"/>
          <w:szCs w:val="28"/>
        </w:rPr>
        <w:t>2-</w:t>
      </w:r>
      <w:r>
        <w:rPr>
          <w:rFonts w:ascii="Arial" w:hAnsi="Arial" w:cs="Arial"/>
          <w:sz w:val="28"/>
          <w:szCs w:val="28"/>
        </w:rPr>
        <w:t xml:space="preserve"> Bandrolsüz cihaz satan mükellefler için ise 3093 sayılı kanunun 6. Maddesinde aynı konuda idari para cezası kesme yetkisinin bulunduğu,</w:t>
      </w:r>
    </w:p>
    <w:p w:rsidR="00A65740" w:rsidRDefault="00A65740" w:rsidP="0095377B">
      <w:pPr>
        <w:spacing w:line="360" w:lineRule="auto"/>
        <w:jc w:val="both"/>
        <w:rPr>
          <w:rFonts w:ascii="Arial" w:hAnsi="Arial" w:cs="Arial"/>
          <w:sz w:val="28"/>
          <w:szCs w:val="28"/>
        </w:rPr>
      </w:pPr>
      <w:r>
        <w:rPr>
          <w:rFonts w:ascii="Arial" w:hAnsi="Arial" w:cs="Arial"/>
          <w:sz w:val="28"/>
          <w:szCs w:val="28"/>
        </w:rPr>
        <w:t xml:space="preserve">Eksik ödenen </w:t>
      </w:r>
      <w:proofErr w:type="gramStart"/>
      <w:r>
        <w:rPr>
          <w:rFonts w:ascii="Arial" w:hAnsi="Arial" w:cs="Arial"/>
          <w:sz w:val="28"/>
          <w:szCs w:val="28"/>
        </w:rPr>
        <w:t>bandrol</w:t>
      </w:r>
      <w:proofErr w:type="gramEnd"/>
      <w:r>
        <w:rPr>
          <w:rFonts w:ascii="Arial" w:hAnsi="Arial" w:cs="Arial"/>
          <w:sz w:val="28"/>
          <w:szCs w:val="28"/>
        </w:rPr>
        <w:t xml:space="preserve"> ücretleri için ise 3093 sayılı kanunun tahsilat başlıklı 5. Maddesine göre faiz tahakkuk ettirileceğine dair hüküm bulunduğu</w:t>
      </w:r>
    </w:p>
    <w:p w:rsidR="00A65740" w:rsidRDefault="00A65740" w:rsidP="0095377B">
      <w:pPr>
        <w:spacing w:line="360" w:lineRule="auto"/>
        <w:jc w:val="both"/>
        <w:rPr>
          <w:rFonts w:ascii="Arial" w:hAnsi="Arial" w:cs="Arial"/>
          <w:sz w:val="28"/>
          <w:szCs w:val="28"/>
        </w:rPr>
      </w:pPr>
      <w:r>
        <w:rPr>
          <w:rFonts w:ascii="Arial" w:hAnsi="Arial" w:cs="Arial"/>
          <w:sz w:val="28"/>
          <w:szCs w:val="28"/>
        </w:rPr>
        <w:t>Hususlarına dikkat çekilerek,</w:t>
      </w:r>
    </w:p>
    <w:p w:rsidR="00A65740" w:rsidRDefault="00A65740" w:rsidP="0095377B">
      <w:pPr>
        <w:spacing w:line="360" w:lineRule="auto"/>
        <w:jc w:val="both"/>
        <w:rPr>
          <w:rFonts w:ascii="Arial" w:hAnsi="Arial" w:cs="Arial"/>
          <w:b/>
          <w:i/>
          <w:sz w:val="28"/>
          <w:szCs w:val="28"/>
        </w:rPr>
      </w:pPr>
      <w:r w:rsidRPr="00A65740">
        <w:rPr>
          <w:rFonts w:ascii="Arial" w:hAnsi="Arial" w:cs="Arial"/>
          <w:b/>
          <w:i/>
          <w:sz w:val="28"/>
          <w:szCs w:val="28"/>
        </w:rPr>
        <w:t>“ aynı konuda hem 3093 sayılı kanun hükümlerinin hem de Bakanlar Kurulu Kararındaki 10/2 madde hükümlerinin uygulanması hukuki belirlilik ve eşitlik ilkesine aykırılık oluşturacaktır.”</w:t>
      </w:r>
      <w:r>
        <w:rPr>
          <w:rFonts w:ascii="Arial" w:hAnsi="Arial" w:cs="Arial"/>
          <w:b/>
          <w:i/>
          <w:sz w:val="28"/>
          <w:szCs w:val="28"/>
        </w:rPr>
        <w:t xml:space="preserve"> DENİLMEKTEDİR.</w:t>
      </w:r>
    </w:p>
    <w:p w:rsidR="00A65740" w:rsidRPr="00A65740" w:rsidRDefault="00A65740" w:rsidP="0095377B">
      <w:pPr>
        <w:spacing w:line="360" w:lineRule="auto"/>
        <w:jc w:val="both"/>
        <w:rPr>
          <w:rFonts w:ascii="Arial" w:hAnsi="Arial" w:cs="Arial"/>
          <w:b/>
          <w:i/>
          <w:sz w:val="28"/>
          <w:szCs w:val="28"/>
        </w:rPr>
      </w:pPr>
    </w:p>
    <w:p w:rsidR="0095377B" w:rsidRPr="001857C5" w:rsidRDefault="001857C5" w:rsidP="0095377B">
      <w:pPr>
        <w:spacing w:line="360" w:lineRule="auto"/>
        <w:jc w:val="both"/>
        <w:rPr>
          <w:rFonts w:ascii="Arial" w:hAnsi="Arial" w:cs="Arial"/>
          <w:b/>
          <w:sz w:val="28"/>
          <w:szCs w:val="28"/>
          <w:u w:val="single"/>
        </w:rPr>
      </w:pPr>
      <w:r w:rsidRPr="001857C5">
        <w:rPr>
          <w:rFonts w:ascii="Arial" w:hAnsi="Arial" w:cs="Arial"/>
          <w:b/>
          <w:sz w:val="28"/>
          <w:szCs w:val="28"/>
        </w:rPr>
        <w:t>IV-</w:t>
      </w:r>
      <w:r w:rsidRPr="001857C5">
        <w:rPr>
          <w:rFonts w:ascii="Arial" w:hAnsi="Arial" w:cs="Arial"/>
          <w:b/>
          <w:sz w:val="28"/>
          <w:szCs w:val="28"/>
          <w:u w:val="single"/>
        </w:rPr>
        <w:t xml:space="preserve"> MAHKEME KARARI SONRASI UYGULAMA</w:t>
      </w:r>
    </w:p>
    <w:p w:rsidR="002049AB" w:rsidRPr="002049AB" w:rsidRDefault="002049AB" w:rsidP="002049AB">
      <w:pPr>
        <w:spacing w:line="360" w:lineRule="auto"/>
        <w:jc w:val="both"/>
        <w:rPr>
          <w:rFonts w:ascii="Arial" w:hAnsi="Arial" w:cs="Arial"/>
          <w:b/>
          <w:sz w:val="28"/>
          <w:szCs w:val="28"/>
        </w:rPr>
      </w:pPr>
      <w:r w:rsidRPr="002049AB">
        <w:rPr>
          <w:rFonts w:ascii="Arial" w:hAnsi="Arial" w:cs="Arial"/>
          <w:b/>
          <w:sz w:val="28"/>
          <w:szCs w:val="28"/>
        </w:rPr>
        <w:t xml:space="preserve">Mahkeme kararı sonucunda gümrükler de TEMİNAT MEKTUBU karşılığı vadeli </w:t>
      </w:r>
      <w:proofErr w:type="gramStart"/>
      <w:r w:rsidRPr="002049AB">
        <w:rPr>
          <w:rFonts w:ascii="Arial" w:hAnsi="Arial" w:cs="Arial"/>
          <w:b/>
          <w:sz w:val="28"/>
          <w:szCs w:val="28"/>
        </w:rPr>
        <w:t>bandrol</w:t>
      </w:r>
      <w:proofErr w:type="gramEnd"/>
      <w:r w:rsidRPr="002049AB">
        <w:rPr>
          <w:rFonts w:ascii="Arial" w:hAnsi="Arial" w:cs="Arial"/>
          <w:b/>
          <w:sz w:val="28"/>
          <w:szCs w:val="28"/>
        </w:rPr>
        <w:t xml:space="preserve"> alımı uygulamasından vazgeçilmiş TRT tarafından gümrüklere yazılan yazı ve bu yazıdan hareketle Gümrükler tarafından 14.03.2019 tarih ve 42513799 sayılı genelge çıkarılmıştır.</w:t>
      </w:r>
    </w:p>
    <w:p w:rsidR="001857C5" w:rsidRDefault="002049AB" w:rsidP="002049AB">
      <w:pPr>
        <w:spacing w:line="360" w:lineRule="auto"/>
        <w:jc w:val="both"/>
        <w:rPr>
          <w:rFonts w:ascii="Arial" w:hAnsi="Arial" w:cs="Arial"/>
          <w:b/>
          <w:sz w:val="28"/>
          <w:szCs w:val="28"/>
        </w:rPr>
      </w:pPr>
      <w:r w:rsidRPr="002049AB">
        <w:rPr>
          <w:rFonts w:ascii="Arial" w:hAnsi="Arial" w:cs="Arial"/>
          <w:b/>
          <w:sz w:val="28"/>
          <w:szCs w:val="28"/>
        </w:rPr>
        <w:t>An itibariyle bu genelgeye göre</w:t>
      </w:r>
      <w:r w:rsidR="006D18E2">
        <w:rPr>
          <w:rFonts w:ascii="Arial" w:hAnsi="Arial" w:cs="Arial"/>
          <w:b/>
          <w:sz w:val="28"/>
          <w:szCs w:val="28"/>
        </w:rPr>
        <w:t xml:space="preserve"> aşağıda açıklanan şekilde işlem tesis edilmeye devam edilmektedir.</w:t>
      </w:r>
    </w:p>
    <w:p w:rsidR="002049AB" w:rsidRDefault="001857C5" w:rsidP="002049AB">
      <w:pPr>
        <w:spacing w:line="360" w:lineRule="auto"/>
        <w:jc w:val="both"/>
        <w:rPr>
          <w:rFonts w:ascii="Arial" w:hAnsi="Arial" w:cs="Arial"/>
          <w:b/>
          <w:sz w:val="28"/>
          <w:szCs w:val="28"/>
        </w:rPr>
      </w:pPr>
      <w:r>
        <w:rPr>
          <w:rFonts w:ascii="Arial" w:hAnsi="Arial" w:cs="Arial"/>
          <w:b/>
          <w:sz w:val="28"/>
          <w:szCs w:val="28"/>
        </w:rPr>
        <w:t>1-</w:t>
      </w:r>
      <w:r w:rsidR="002049AB" w:rsidRPr="002049AB">
        <w:rPr>
          <w:rFonts w:ascii="Arial" w:hAnsi="Arial" w:cs="Arial"/>
          <w:b/>
          <w:sz w:val="28"/>
          <w:szCs w:val="28"/>
        </w:rPr>
        <w:t xml:space="preserve"> GÜMRÜKLERDE NİSPİ ORANDA BANDROL TAHSİL İŞLEMLERİ SADECE PEŞİN OLARAK gerçekleştirilmektedir.</w:t>
      </w:r>
    </w:p>
    <w:p w:rsidR="001857C5" w:rsidRDefault="001857C5" w:rsidP="001857C5">
      <w:pPr>
        <w:autoSpaceDE w:val="0"/>
        <w:autoSpaceDN w:val="0"/>
        <w:adjustRightInd w:val="0"/>
        <w:spacing w:after="0" w:line="360" w:lineRule="auto"/>
        <w:jc w:val="both"/>
        <w:rPr>
          <w:rFonts w:ascii="Arial" w:hAnsi="Arial" w:cs="Arial"/>
          <w:b/>
          <w:sz w:val="28"/>
          <w:szCs w:val="28"/>
        </w:rPr>
      </w:pPr>
      <w:r>
        <w:rPr>
          <w:rFonts w:ascii="Arial" w:hAnsi="Arial" w:cs="Arial"/>
          <w:b/>
          <w:sz w:val="28"/>
          <w:szCs w:val="28"/>
        </w:rPr>
        <w:t>2</w:t>
      </w:r>
      <w:r w:rsidRPr="001857C5">
        <w:rPr>
          <w:rFonts w:ascii="Arial" w:hAnsi="Arial" w:cs="Arial"/>
          <w:b/>
          <w:sz w:val="28"/>
          <w:szCs w:val="28"/>
        </w:rPr>
        <w:t xml:space="preserve">- </w:t>
      </w:r>
      <w:r>
        <w:rPr>
          <w:rFonts w:ascii="Arial" w:hAnsi="Arial" w:cs="Arial"/>
          <w:b/>
          <w:sz w:val="28"/>
          <w:szCs w:val="28"/>
        </w:rPr>
        <w:t xml:space="preserve"> Mahkeme karar tarihi olan </w:t>
      </w:r>
      <w:r w:rsidRPr="001857C5">
        <w:rPr>
          <w:rFonts w:ascii="Arial" w:hAnsi="Arial" w:cs="Arial"/>
          <w:b/>
          <w:sz w:val="28"/>
          <w:szCs w:val="28"/>
        </w:rPr>
        <w:t xml:space="preserve">20.02.2018 tarihinden sonra ise ithal edilecek eşyaya ilişkin beyan üzerinden hesaplanan </w:t>
      </w:r>
      <w:proofErr w:type="gramStart"/>
      <w:r w:rsidRPr="001857C5">
        <w:rPr>
          <w:rFonts w:ascii="Arial" w:hAnsi="Arial" w:cs="Arial"/>
          <w:b/>
          <w:sz w:val="28"/>
          <w:szCs w:val="28"/>
        </w:rPr>
        <w:t>bandrol</w:t>
      </w:r>
      <w:proofErr w:type="gramEnd"/>
      <w:r w:rsidRPr="001857C5">
        <w:rPr>
          <w:rFonts w:ascii="Arial" w:hAnsi="Arial" w:cs="Arial"/>
          <w:b/>
          <w:sz w:val="28"/>
          <w:szCs w:val="28"/>
        </w:rPr>
        <w:t xml:space="preserve"> ücreti ile</w:t>
      </w:r>
      <w:r w:rsidRPr="001857C5">
        <w:rPr>
          <w:rFonts w:ascii="Arial" w:hAnsi="Arial" w:cs="Arial"/>
          <w:b/>
          <w:sz w:val="28"/>
          <w:szCs w:val="28"/>
        </w:rPr>
        <w:t xml:space="preserve"> </w:t>
      </w:r>
      <w:r w:rsidRPr="001857C5">
        <w:rPr>
          <w:rFonts w:ascii="Arial" w:hAnsi="Arial" w:cs="Arial"/>
          <w:b/>
          <w:sz w:val="28"/>
          <w:szCs w:val="28"/>
        </w:rPr>
        <w:t>gümrük idarelerince veya sonradan kontrol sonucunda tespit edilen bandrol ücreti arasındaki farklarda, 4458</w:t>
      </w:r>
      <w:r w:rsidRPr="001857C5">
        <w:rPr>
          <w:rFonts w:ascii="Arial" w:hAnsi="Arial" w:cs="Arial"/>
          <w:b/>
          <w:sz w:val="28"/>
          <w:szCs w:val="28"/>
        </w:rPr>
        <w:t xml:space="preserve"> </w:t>
      </w:r>
      <w:r w:rsidRPr="001857C5">
        <w:rPr>
          <w:rFonts w:ascii="Arial" w:hAnsi="Arial" w:cs="Arial"/>
          <w:b/>
          <w:sz w:val="28"/>
          <w:szCs w:val="28"/>
        </w:rPr>
        <w:t>sayılı Gümrük Kanunu uyarınca TRT bandrolü noksanlığına ilişkin ek tahakkuk kararı ve idari para cezası kararı</w:t>
      </w:r>
      <w:r>
        <w:rPr>
          <w:rFonts w:ascii="Arial" w:hAnsi="Arial" w:cs="Arial"/>
          <w:b/>
          <w:sz w:val="28"/>
          <w:szCs w:val="28"/>
        </w:rPr>
        <w:t xml:space="preserve"> </w:t>
      </w:r>
      <w:r w:rsidRPr="001857C5">
        <w:rPr>
          <w:rFonts w:ascii="Arial" w:hAnsi="Arial" w:cs="Arial"/>
          <w:b/>
          <w:sz w:val="28"/>
          <w:szCs w:val="28"/>
        </w:rPr>
        <w:t>dü</w:t>
      </w:r>
      <w:r>
        <w:rPr>
          <w:rFonts w:ascii="Arial" w:hAnsi="Arial" w:cs="Arial"/>
          <w:b/>
          <w:sz w:val="28"/>
          <w:szCs w:val="28"/>
        </w:rPr>
        <w:t>zenlenmemektedir.</w:t>
      </w:r>
    </w:p>
    <w:p w:rsidR="006D18E2" w:rsidRDefault="006D18E2" w:rsidP="001857C5">
      <w:pPr>
        <w:autoSpaceDE w:val="0"/>
        <w:autoSpaceDN w:val="0"/>
        <w:adjustRightInd w:val="0"/>
        <w:spacing w:after="0" w:line="360" w:lineRule="auto"/>
        <w:jc w:val="both"/>
        <w:rPr>
          <w:rFonts w:ascii="Arial" w:hAnsi="Arial" w:cs="Arial"/>
          <w:b/>
          <w:sz w:val="28"/>
          <w:szCs w:val="28"/>
        </w:rPr>
      </w:pPr>
    </w:p>
    <w:p w:rsidR="001857C5" w:rsidRDefault="006D18E2" w:rsidP="001857C5">
      <w:pPr>
        <w:autoSpaceDE w:val="0"/>
        <w:autoSpaceDN w:val="0"/>
        <w:adjustRightInd w:val="0"/>
        <w:spacing w:after="0" w:line="360" w:lineRule="auto"/>
        <w:jc w:val="both"/>
        <w:rPr>
          <w:rFonts w:ascii="Arial" w:hAnsi="Arial" w:cs="Arial"/>
          <w:b/>
          <w:sz w:val="28"/>
          <w:szCs w:val="28"/>
        </w:rPr>
      </w:pPr>
      <w:r>
        <w:rPr>
          <w:rFonts w:ascii="Arial" w:hAnsi="Arial" w:cs="Arial"/>
          <w:b/>
          <w:sz w:val="28"/>
          <w:szCs w:val="28"/>
        </w:rPr>
        <w:t xml:space="preserve">3- Bu neviden bandrol ücreti farklarının tespiti halinde 3093 sayılı kanuna göre işlem yapılması için konu Gümrükler Genel Müdürlüğünce </w:t>
      </w:r>
      <w:proofErr w:type="gramStart"/>
      <w:r>
        <w:rPr>
          <w:rFonts w:ascii="Arial" w:hAnsi="Arial" w:cs="Arial"/>
          <w:b/>
          <w:sz w:val="28"/>
          <w:szCs w:val="28"/>
        </w:rPr>
        <w:t>TRT’ye  intikal</w:t>
      </w:r>
      <w:proofErr w:type="gramEnd"/>
      <w:r>
        <w:rPr>
          <w:rFonts w:ascii="Arial" w:hAnsi="Arial" w:cs="Arial"/>
          <w:b/>
          <w:sz w:val="28"/>
          <w:szCs w:val="28"/>
        </w:rPr>
        <w:t xml:space="preserve"> ettirilmektedir.</w:t>
      </w:r>
    </w:p>
    <w:p w:rsidR="006D18E2" w:rsidRDefault="006D18E2" w:rsidP="001857C5">
      <w:pPr>
        <w:autoSpaceDE w:val="0"/>
        <w:autoSpaceDN w:val="0"/>
        <w:adjustRightInd w:val="0"/>
        <w:spacing w:after="0" w:line="360" w:lineRule="auto"/>
        <w:jc w:val="both"/>
        <w:rPr>
          <w:rFonts w:ascii="Arial" w:hAnsi="Arial" w:cs="Arial"/>
          <w:b/>
          <w:sz w:val="28"/>
          <w:szCs w:val="28"/>
        </w:rPr>
      </w:pPr>
    </w:p>
    <w:p w:rsidR="006D18E2" w:rsidRDefault="006D18E2" w:rsidP="001857C5">
      <w:pPr>
        <w:autoSpaceDE w:val="0"/>
        <w:autoSpaceDN w:val="0"/>
        <w:adjustRightInd w:val="0"/>
        <w:spacing w:after="0" w:line="360" w:lineRule="auto"/>
        <w:jc w:val="both"/>
        <w:rPr>
          <w:rFonts w:ascii="Arial" w:hAnsi="Arial" w:cs="Arial"/>
          <w:b/>
          <w:sz w:val="28"/>
          <w:szCs w:val="28"/>
        </w:rPr>
      </w:pPr>
      <w:r>
        <w:rPr>
          <w:rFonts w:ascii="Arial" w:hAnsi="Arial" w:cs="Arial"/>
          <w:b/>
          <w:sz w:val="28"/>
          <w:szCs w:val="28"/>
        </w:rPr>
        <w:t>4- G</w:t>
      </w:r>
      <w:r w:rsidRPr="006D18E2">
        <w:rPr>
          <w:rFonts w:ascii="Arial" w:hAnsi="Arial" w:cs="Arial"/>
          <w:b/>
          <w:sz w:val="28"/>
          <w:szCs w:val="28"/>
        </w:rPr>
        <w:t xml:space="preserve">ümrük idaresince takip ve tahsil edilmeyen bir alacak olan TRT </w:t>
      </w:r>
      <w:proofErr w:type="gramStart"/>
      <w:r w:rsidRPr="006D18E2">
        <w:rPr>
          <w:rFonts w:ascii="Arial" w:hAnsi="Arial" w:cs="Arial"/>
          <w:b/>
          <w:sz w:val="28"/>
          <w:szCs w:val="28"/>
        </w:rPr>
        <w:t>bandrolünün</w:t>
      </w:r>
      <w:proofErr w:type="gramEnd"/>
      <w:r w:rsidRPr="006D18E2">
        <w:rPr>
          <w:rFonts w:ascii="Arial" w:hAnsi="Arial" w:cs="Arial"/>
          <w:b/>
          <w:sz w:val="28"/>
          <w:szCs w:val="28"/>
        </w:rPr>
        <w:t xml:space="preserve"> uzlaşmaya konu</w:t>
      </w:r>
      <w:r>
        <w:rPr>
          <w:rFonts w:ascii="Arial" w:hAnsi="Arial" w:cs="Arial"/>
          <w:b/>
          <w:sz w:val="28"/>
          <w:szCs w:val="28"/>
        </w:rPr>
        <w:t xml:space="preserve"> edilmemektedir.</w:t>
      </w:r>
    </w:p>
    <w:p w:rsidR="006D18E2" w:rsidRDefault="006D18E2" w:rsidP="001857C5">
      <w:pPr>
        <w:autoSpaceDE w:val="0"/>
        <w:autoSpaceDN w:val="0"/>
        <w:adjustRightInd w:val="0"/>
        <w:spacing w:after="0" w:line="360" w:lineRule="auto"/>
        <w:jc w:val="both"/>
        <w:rPr>
          <w:rFonts w:ascii="Arial" w:hAnsi="Arial" w:cs="Arial"/>
          <w:b/>
          <w:sz w:val="28"/>
          <w:szCs w:val="28"/>
        </w:rPr>
      </w:pPr>
    </w:p>
    <w:p w:rsidR="006D18E2" w:rsidRDefault="006D18E2" w:rsidP="001857C5">
      <w:pPr>
        <w:autoSpaceDE w:val="0"/>
        <w:autoSpaceDN w:val="0"/>
        <w:adjustRightInd w:val="0"/>
        <w:spacing w:after="0" w:line="360" w:lineRule="auto"/>
        <w:jc w:val="both"/>
        <w:rPr>
          <w:rFonts w:ascii="Arial" w:hAnsi="Arial" w:cs="Arial"/>
          <w:b/>
          <w:sz w:val="28"/>
          <w:szCs w:val="28"/>
        </w:rPr>
      </w:pPr>
    </w:p>
    <w:p w:rsidR="006D18E2" w:rsidRDefault="006D18E2" w:rsidP="006D18E2">
      <w:pPr>
        <w:autoSpaceDE w:val="0"/>
        <w:autoSpaceDN w:val="0"/>
        <w:adjustRightInd w:val="0"/>
        <w:spacing w:after="0" w:line="360" w:lineRule="auto"/>
        <w:jc w:val="both"/>
        <w:rPr>
          <w:rFonts w:ascii="Arial" w:hAnsi="Arial" w:cs="Arial"/>
          <w:b/>
          <w:sz w:val="28"/>
          <w:szCs w:val="28"/>
        </w:rPr>
      </w:pPr>
      <w:r>
        <w:rPr>
          <w:rFonts w:ascii="Arial" w:hAnsi="Arial" w:cs="Arial"/>
          <w:b/>
          <w:sz w:val="28"/>
          <w:szCs w:val="28"/>
        </w:rPr>
        <w:lastRenderedPageBreak/>
        <w:t>4-</w:t>
      </w:r>
      <w:r w:rsidRPr="006D18E2">
        <w:t xml:space="preserve"> </w:t>
      </w:r>
      <w:r w:rsidRPr="006D18E2">
        <w:rPr>
          <w:rFonts w:ascii="Arial" w:hAnsi="Arial" w:cs="Arial"/>
          <w:b/>
          <w:sz w:val="28"/>
          <w:szCs w:val="28"/>
        </w:rPr>
        <w:t xml:space="preserve">Bununla birlikte gümrüklerde ödenen bandrol ücreti ÖTV ve KDV’nin matrahına dahil olacağı ve </w:t>
      </w:r>
      <w:proofErr w:type="gramStart"/>
      <w:r w:rsidRPr="006D18E2">
        <w:rPr>
          <w:rFonts w:ascii="Arial" w:hAnsi="Arial" w:cs="Arial"/>
          <w:b/>
          <w:sz w:val="28"/>
          <w:szCs w:val="28"/>
        </w:rPr>
        <w:t>eksik  ödenen</w:t>
      </w:r>
      <w:proofErr w:type="gramEnd"/>
      <w:r w:rsidRPr="006D18E2">
        <w:rPr>
          <w:rFonts w:ascii="Arial" w:hAnsi="Arial" w:cs="Arial"/>
          <w:b/>
          <w:sz w:val="28"/>
          <w:szCs w:val="28"/>
        </w:rPr>
        <w:t xml:space="preserve"> bandrol ücretine isabet eden oranda ÖTV veya KDV tarhiyatı yapılması durumunda bu ilave farklardan</w:t>
      </w:r>
      <w:r w:rsidRPr="006D18E2">
        <w:rPr>
          <w:b/>
          <w:sz w:val="28"/>
          <w:szCs w:val="28"/>
        </w:rPr>
        <w:t xml:space="preserve"> </w:t>
      </w:r>
      <w:r w:rsidRPr="006D18E2">
        <w:rPr>
          <w:rFonts w:ascii="Arial" w:hAnsi="Arial" w:cs="Arial"/>
          <w:b/>
          <w:sz w:val="28"/>
          <w:szCs w:val="28"/>
        </w:rPr>
        <w:t xml:space="preserve"> kaynaklı cezalar gümrüklerdeki UZLAŞMA hükümlerinden yararlanmaktadır.</w:t>
      </w:r>
    </w:p>
    <w:p w:rsidR="006D18E2" w:rsidRPr="001857C5" w:rsidRDefault="006D18E2" w:rsidP="001857C5">
      <w:pPr>
        <w:autoSpaceDE w:val="0"/>
        <w:autoSpaceDN w:val="0"/>
        <w:adjustRightInd w:val="0"/>
        <w:spacing w:after="0" w:line="360" w:lineRule="auto"/>
        <w:jc w:val="both"/>
        <w:rPr>
          <w:rFonts w:ascii="Arial" w:hAnsi="Arial" w:cs="Arial"/>
          <w:b/>
          <w:sz w:val="28"/>
          <w:szCs w:val="28"/>
        </w:rPr>
      </w:pPr>
    </w:p>
    <w:p w:rsidR="002049AB" w:rsidRPr="001857C5" w:rsidRDefault="002049AB" w:rsidP="002049AB">
      <w:pPr>
        <w:spacing w:line="360" w:lineRule="auto"/>
        <w:jc w:val="both"/>
        <w:rPr>
          <w:rFonts w:ascii="Arial" w:hAnsi="Arial" w:cs="Arial"/>
          <w:b/>
          <w:sz w:val="24"/>
          <w:szCs w:val="24"/>
        </w:rPr>
      </w:pPr>
    </w:p>
    <w:p w:rsidR="004414CF" w:rsidRPr="002049AB" w:rsidRDefault="004414CF" w:rsidP="002049AB">
      <w:pPr>
        <w:spacing w:line="360" w:lineRule="auto"/>
        <w:jc w:val="both"/>
        <w:rPr>
          <w:rFonts w:ascii="Arial" w:hAnsi="Arial" w:cs="Arial"/>
          <w:b/>
          <w:sz w:val="28"/>
          <w:szCs w:val="28"/>
        </w:rPr>
      </w:pPr>
    </w:p>
    <w:sectPr w:rsidR="004414CF" w:rsidRPr="002049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377B4"/>
    <w:multiLevelType w:val="hybridMultilevel"/>
    <w:tmpl w:val="8FFC1A0C"/>
    <w:lvl w:ilvl="0" w:tplc="AAA89076">
      <w:start w:val="3"/>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465"/>
    <w:rsid w:val="001857C5"/>
    <w:rsid w:val="00194DE5"/>
    <w:rsid w:val="001B29A7"/>
    <w:rsid w:val="002049AB"/>
    <w:rsid w:val="00241465"/>
    <w:rsid w:val="00403BA0"/>
    <w:rsid w:val="004414CF"/>
    <w:rsid w:val="00483DA9"/>
    <w:rsid w:val="00547A6F"/>
    <w:rsid w:val="006D18E2"/>
    <w:rsid w:val="009205FE"/>
    <w:rsid w:val="0095377B"/>
    <w:rsid w:val="00A07B84"/>
    <w:rsid w:val="00A10AD3"/>
    <w:rsid w:val="00A65740"/>
    <w:rsid w:val="00A91E77"/>
    <w:rsid w:val="00AC5F40"/>
    <w:rsid w:val="00BC0F1C"/>
    <w:rsid w:val="00D3142B"/>
    <w:rsid w:val="00DE54B7"/>
    <w:rsid w:val="00EA439F"/>
    <w:rsid w:val="00FD1C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7862D"/>
  <w15:chartTrackingRefBased/>
  <w15:docId w15:val="{FE5CD1CD-EF41-4C55-B7FF-F242C6DCF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0A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8</Pages>
  <Words>1441</Words>
  <Characters>8214</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11</cp:revision>
  <dcterms:created xsi:type="dcterms:W3CDTF">2019-08-03T06:13:00Z</dcterms:created>
  <dcterms:modified xsi:type="dcterms:W3CDTF">2019-08-03T09:12:00Z</dcterms:modified>
</cp:coreProperties>
</file>